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914C7" w14:textId="77777777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2025-05-29</w:t>
      </w:r>
      <w:r w:rsidR="00484E4D">
        <w:rPr>
          <w:sz w:val="22"/>
          <w:szCs w:val="22"/>
        </w:rPr>
        <w:fldChar w:fldCharType="end"/>
      </w:r>
    </w:p>
    <w:p w14:paraId="415F076F" w14:textId="3457A481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B11852">
        <w:rPr>
          <w:noProof/>
        </w:rPr>
        <w:drawing>
          <wp:inline distT="0" distB="0" distL="0" distR="0" wp14:anchorId="584930FE" wp14:editId="0E281FC6">
            <wp:extent cx="1836420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D11F3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GIP-25-144218</w:t>
      </w:r>
      <w:r>
        <w:rPr>
          <w:sz w:val="22"/>
          <w:szCs w:val="22"/>
        </w:rPr>
        <w:fldChar w:fldCharType="end"/>
      </w:r>
    </w:p>
    <w:p w14:paraId="0B96954F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GIP-GOZ.213.80.2025.8</w:t>
      </w:r>
      <w:r>
        <w:rPr>
          <w:sz w:val="22"/>
          <w:szCs w:val="22"/>
        </w:rPr>
        <w:fldChar w:fldCharType="end"/>
      </w:r>
    </w:p>
    <w:p w14:paraId="013DCC5C" w14:textId="77777777" w:rsidR="00D43E86" w:rsidRDefault="00D43E86" w:rsidP="00D43E86">
      <w:pPr>
        <w:spacing w:line="360" w:lineRule="auto"/>
        <w:rPr>
          <w:b/>
          <w:sz w:val="22"/>
          <w:szCs w:val="22"/>
        </w:rPr>
      </w:pPr>
    </w:p>
    <w:p w14:paraId="3508E90A" w14:textId="77777777" w:rsidR="00B21F4D" w:rsidRDefault="00B21F4D" w:rsidP="00D43E86">
      <w:pPr>
        <w:spacing w:line="360" w:lineRule="auto"/>
        <w:rPr>
          <w:b/>
          <w:sz w:val="22"/>
          <w:szCs w:val="22"/>
        </w:rPr>
      </w:pPr>
    </w:p>
    <w:p w14:paraId="1C39800B" w14:textId="77777777" w:rsidR="00B21F4D" w:rsidRDefault="00B21F4D" w:rsidP="00D43E86">
      <w:pPr>
        <w:spacing w:line="360" w:lineRule="auto"/>
        <w:rPr>
          <w:b/>
          <w:sz w:val="22"/>
          <w:szCs w:val="22"/>
        </w:rPr>
      </w:pPr>
    </w:p>
    <w:p w14:paraId="055AA003" w14:textId="77777777" w:rsidR="00B21F4D" w:rsidRPr="005B605D" w:rsidRDefault="00B21F4D" w:rsidP="00B21F4D">
      <w:pPr>
        <w:pStyle w:val="Nagwek1"/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Zapytanie ofertowe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00B93556" w14:textId="77777777" w:rsidR="00B21F4D" w:rsidRPr="005B605D" w:rsidRDefault="00B21F4D" w:rsidP="00B21F4D">
      <w:pPr>
        <w:spacing w:line="360" w:lineRule="auto"/>
        <w:rPr>
          <w:rStyle w:val="Teksttreci2"/>
          <w:rFonts w:asciiTheme="minorHAnsi" w:hAnsiTheme="minorHAnsi" w:cstheme="minorHAnsi"/>
          <w:b/>
          <w:sz w:val="24"/>
        </w:rPr>
      </w:pPr>
      <w:r w:rsidRPr="005B605D">
        <w:rPr>
          <w:rFonts w:asciiTheme="minorHAnsi" w:hAnsiTheme="minorHAnsi" w:cstheme="minorHAnsi"/>
          <w:sz w:val="24"/>
        </w:rPr>
        <w:t>Zamawiający Państwowa Inspekcja Pracy Główny Inspektorat Pracy</w:t>
      </w:r>
      <w:r w:rsidRPr="005B605D">
        <w:rPr>
          <w:rFonts w:asciiTheme="minorHAnsi" w:hAnsiTheme="minorHAnsi" w:cstheme="minorHAnsi"/>
          <w:b/>
          <w:sz w:val="24"/>
        </w:rPr>
        <w:t xml:space="preserve">, </w:t>
      </w:r>
      <w:r w:rsidRPr="005B605D">
        <w:rPr>
          <w:rFonts w:asciiTheme="minorHAnsi" w:hAnsiTheme="minorHAnsi" w:cstheme="minorHAnsi"/>
          <w:sz w:val="24"/>
        </w:rPr>
        <w:t xml:space="preserve">z siedzibą w Warszawie przy ul. Barskiej 28/30 zaprasza do złożenia oferty w postępowaniu, o wartości niższej niż 130 000 </w:t>
      </w:r>
      <w:r w:rsidRPr="00787515">
        <w:rPr>
          <w:rFonts w:asciiTheme="minorHAnsi" w:hAnsiTheme="minorHAnsi" w:cstheme="minorHAnsi"/>
          <w:sz w:val="24"/>
        </w:rPr>
        <w:t>zł na „Dostawę routera Juniper dla Państwowej Inspekcji Pracy Głównego Inspektoratu Pracy”, numer postępowania GIP-GOZ.213.80.2025.</w:t>
      </w:r>
    </w:p>
    <w:p w14:paraId="5C3FD817" w14:textId="77777777" w:rsidR="00B21F4D" w:rsidRPr="00252D9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252D9D">
        <w:rPr>
          <w:rFonts w:asciiTheme="minorHAnsi" w:hAnsiTheme="minorHAnsi" w:cstheme="minorHAnsi"/>
          <w:sz w:val="24"/>
          <w:szCs w:val="24"/>
        </w:rPr>
        <w:t>Przedmiot zamówienia.</w:t>
      </w:r>
    </w:p>
    <w:p w14:paraId="1851DEDF" w14:textId="77777777" w:rsidR="00B21F4D" w:rsidRPr="00252D9D" w:rsidRDefault="00B21F4D" w:rsidP="00B21F4D">
      <w:pPr>
        <w:pStyle w:val="Akapitzlist"/>
        <w:numPr>
          <w:ilvl w:val="1"/>
          <w:numId w:val="11"/>
        </w:numPr>
        <w:ind w:left="142" w:hanging="709"/>
        <w:jc w:val="left"/>
        <w:rPr>
          <w:rStyle w:val="Teksttreci2"/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  <w:szCs w:val="24"/>
        </w:rPr>
        <w:t xml:space="preserve">Przedmiotem zamówienia jest dostawa routera Juniper MPLS do siedziby Zamawiającego przy ul. Barskiej 28/30 w Warszawie (zwanej dalej „siedziba GIP”), wraz z transportem, rozładunkiem i wniesieniem routera </w:t>
      </w:r>
      <w:r w:rsidRPr="00252D9D">
        <w:rPr>
          <w:rFonts w:asciiTheme="minorHAnsi" w:hAnsiTheme="minorHAnsi" w:cstheme="minorHAnsi"/>
          <w:sz w:val="24"/>
        </w:rPr>
        <w:t>do wskazanego pomieszczenia</w:t>
      </w:r>
      <w:r w:rsidRPr="00252D9D">
        <w:rPr>
          <w:rStyle w:val="Teksttreci2"/>
          <w:rFonts w:asciiTheme="minorHAnsi" w:hAnsiTheme="minorHAnsi" w:cstheme="minorHAnsi"/>
          <w:sz w:val="24"/>
          <w:szCs w:val="24"/>
        </w:rPr>
        <w:t>.</w:t>
      </w:r>
    </w:p>
    <w:p w14:paraId="17DFE143" w14:textId="77777777" w:rsidR="00B21F4D" w:rsidRPr="00252D9D" w:rsidRDefault="00B21F4D" w:rsidP="00B21F4D">
      <w:pPr>
        <w:pStyle w:val="Akapitzlist"/>
        <w:numPr>
          <w:ilvl w:val="1"/>
          <w:numId w:val="11"/>
        </w:numPr>
        <w:ind w:left="142" w:hanging="709"/>
        <w:jc w:val="left"/>
        <w:rPr>
          <w:rStyle w:val="Teksttreci2"/>
          <w:rFonts w:asciiTheme="minorHAnsi" w:hAnsiTheme="minorHAnsi" w:cstheme="minorHAnsi"/>
          <w:sz w:val="24"/>
        </w:rPr>
      </w:pPr>
      <w:r w:rsidRPr="00252D9D">
        <w:rPr>
          <w:rStyle w:val="Teksttreci2"/>
          <w:rFonts w:asciiTheme="minorHAnsi" w:hAnsiTheme="minorHAnsi" w:cstheme="minorHAnsi"/>
          <w:sz w:val="24"/>
          <w:szCs w:val="24"/>
        </w:rPr>
        <w:t>Szczegółowy opis przedmiotu zamówienia znajduje się w załączniku nr 1 do „Zapytania ofertowego”.</w:t>
      </w:r>
    </w:p>
    <w:p w14:paraId="02D18F6D" w14:textId="77777777" w:rsidR="00B21F4D" w:rsidRPr="005B605D" w:rsidRDefault="00B21F4D" w:rsidP="00B21F4D">
      <w:pPr>
        <w:pStyle w:val="Akapitzlist"/>
        <w:numPr>
          <w:ilvl w:val="1"/>
          <w:numId w:val="11"/>
        </w:numPr>
        <w:ind w:left="142" w:hanging="709"/>
        <w:jc w:val="left"/>
        <w:rPr>
          <w:rStyle w:val="Teksttreci2"/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 xml:space="preserve">Warunki realizacji umowy oraz zasady płatności, w tym kar umownych zostały określone we „Wzorze Umowy” stanowiącym załącznik nr </w:t>
      </w:r>
      <w:r>
        <w:rPr>
          <w:rFonts w:asciiTheme="minorHAnsi" w:hAnsiTheme="minorHAnsi" w:cstheme="minorHAnsi"/>
          <w:sz w:val="24"/>
        </w:rPr>
        <w:t>4</w:t>
      </w:r>
      <w:r w:rsidRPr="00252D9D">
        <w:rPr>
          <w:rFonts w:asciiTheme="minorHAnsi" w:hAnsiTheme="minorHAnsi" w:cstheme="minorHAnsi"/>
          <w:sz w:val="24"/>
        </w:rPr>
        <w:t xml:space="preserve"> do „Zapytania</w:t>
      </w:r>
      <w:r w:rsidRPr="005B605D">
        <w:rPr>
          <w:rFonts w:asciiTheme="minorHAnsi" w:hAnsiTheme="minorHAnsi" w:cstheme="minorHAnsi"/>
          <w:sz w:val="24"/>
        </w:rPr>
        <w:t xml:space="preserve"> ofertowego”.</w:t>
      </w:r>
    </w:p>
    <w:p w14:paraId="3C77F209" w14:textId="77777777" w:rsidR="00B21F4D" w:rsidRPr="007D156A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7D156A">
        <w:rPr>
          <w:rFonts w:asciiTheme="minorHAnsi" w:hAnsiTheme="minorHAnsi" w:cstheme="minorHAnsi"/>
          <w:sz w:val="24"/>
          <w:szCs w:val="24"/>
        </w:rPr>
        <w:t>Warunki gwarancji:</w:t>
      </w:r>
    </w:p>
    <w:p w14:paraId="608D07E8" w14:textId="77777777" w:rsidR="00B21F4D" w:rsidRPr="007D156A" w:rsidRDefault="00B21F4D" w:rsidP="00B21F4D">
      <w:pPr>
        <w:pStyle w:val="Akapitzlist"/>
        <w:numPr>
          <w:ilvl w:val="1"/>
          <w:numId w:val="15"/>
        </w:numPr>
        <w:ind w:left="142" w:hanging="709"/>
        <w:jc w:val="left"/>
        <w:rPr>
          <w:rFonts w:asciiTheme="minorHAnsi" w:eastAsia="Arial" w:hAnsiTheme="minorHAnsi" w:cstheme="minorHAnsi"/>
          <w:color w:val="000000"/>
          <w:sz w:val="24"/>
          <w:szCs w:val="24"/>
          <w:lang w:bidi="pl-PL"/>
        </w:rPr>
      </w:pPr>
      <w:r w:rsidRPr="007D156A">
        <w:rPr>
          <w:rFonts w:asciiTheme="minorHAnsi" w:hAnsiTheme="minorHAnsi" w:cstheme="minorHAnsi"/>
          <w:sz w:val="24"/>
          <w:szCs w:val="24"/>
        </w:rPr>
        <w:t>Wykonawca udzieli gwarancji na zasadach określonych w § 5 „Wzoru Umowy”.</w:t>
      </w:r>
    </w:p>
    <w:p w14:paraId="1D752873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Termin w</w:t>
      </w:r>
      <w:r>
        <w:rPr>
          <w:rFonts w:asciiTheme="minorHAnsi" w:hAnsiTheme="minorHAnsi" w:cstheme="minorHAnsi"/>
          <w:sz w:val="24"/>
          <w:szCs w:val="24"/>
        </w:rPr>
        <w:t>ykonania przedmiotu zamówienia.</w:t>
      </w:r>
    </w:p>
    <w:p w14:paraId="329D7D19" w14:textId="77777777" w:rsidR="00B21F4D" w:rsidRDefault="00B21F4D" w:rsidP="00B21F4D">
      <w:pPr>
        <w:pStyle w:val="Akapitzlist"/>
        <w:ind w:left="142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Termin realizacji nie może przekroczyć 56 dni od dnia zawarcia umowy</w:t>
      </w:r>
      <w:r w:rsidRPr="005B605D">
        <w:rPr>
          <w:rFonts w:asciiTheme="minorHAnsi" w:hAnsiTheme="minorHAnsi" w:cstheme="minorHAnsi"/>
          <w:sz w:val="24"/>
        </w:rPr>
        <w:t>.</w:t>
      </w:r>
    </w:p>
    <w:p w14:paraId="5ED50032" w14:textId="77777777" w:rsidR="00B21F4D" w:rsidRDefault="00B21F4D" w:rsidP="00B21F4D">
      <w:pPr>
        <w:pStyle w:val="Akapitzlist"/>
        <w:ind w:left="142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 xml:space="preserve">Wykonawca </w:t>
      </w:r>
      <w:r>
        <w:rPr>
          <w:rFonts w:asciiTheme="minorHAnsi" w:hAnsiTheme="minorHAnsi" w:cstheme="minorHAnsi"/>
          <w:sz w:val="24"/>
        </w:rPr>
        <w:t>wykona</w:t>
      </w:r>
      <w:r w:rsidRPr="005B605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p</w:t>
      </w:r>
      <w:r w:rsidRPr="005B605D">
        <w:rPr>
          <w:rFonts w:asciiTheme="minorHAnsi" w:hAnsiTheme="minorHAnsi" w:cstheme="minorHAnsi"/>
          <w:sz w:val="24"/>
        </w:rPr>
        <w:t xml:space="preserve">rzedmiot zamówienia w terminie </w:t>
      </w:r>
      <w:r>
        <w:rPr>
          <w:rFonts w:asciiTheme="minorHAnsi" w:hAnsiTheme="minorHAnsi" w:cstheme="minorHAnsi"/>
          <w:sz w:val="24"/>
        </w:rPr>
        <w:t xml:space="preserve">wskazanym w umowie. </w:t>
      </w:r>
    </w:p>
    <w:p w14:paraId="2C756F62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Termin związania ofertą</w:t>
      </w:r>
    </w:p>
    <w:p w14:paraId="303EC7B0" w14:textId="06B1E5B5" w:rsidR="00B21F4D" w:rsidRDefault="00B21F4D" w:rsidP="00B21F4D">
      <w:pPr>
        <w:spacing w:line="360" w:lineRule="auto"/>
        <w:ind w:left="142"/>
        <w:rPr>
          <w:rFonts w:asciiTheme="minorHAnsi" w:hAnsiTheme="minorHAnsi" w:cstheme="minorHAnsi"/>
          <w:noProof/>
          <w:sz w:val="24"/>
        </w:rPr>
      </w:pPr>
      <w:r>
        <w:rPr>
          <w:rFonts w:asciiTheme="minorHAnsi" w:hAnsiTheme="minorHAnsi" w:cstheme="minorHAnsi"/>
          <w:noProof/>
          <w:sz w:val="24"/>
        </w:rPr>
        <w:t xml:space="preserve">Wykonawca jest związany ofertą </w:t>
      </w:r>
      <w:r w:rsidRPr="005B605D">
        <w:rPr>
          <w:rFonts w:asciiTheme="minorHAnsi" w:hAnsiTheme="minorHAnsi" w:cstheme="minorHAnsi"/>
          <w:noProof/>
          <w:sz w:val="24"/>
        </w:rPr>
        <w:t xml:space="preserve">do dnia </w:t>
      </w:r>
      <w:r w:rsidR="00F33E54">
        <w:rPr>
          <w:rFonts w:asciiTheme="minorHAnsi" w:hAnsiTheme="minorHAnsi" w:cstheme="minorHAnsi"/>
          <w:b/>
          <w:noProof/>
          <w:sz w:val="24"/>
        </w:rPr>
        <w:t xml:space="preserve">5 lipca </w:t>
      </w:r>
      <w:r w:rsidRPr="00191388">
        <w:rPr>
          <w:rFonts w:asciiTheme="minorHAnsi" w:hAnsiTheme="minorHAnsi" w:cstheme="minorHAnsi"/>
          <w:b/>
          <w:noProof/>
          <w:sz w:val="24"/>
        </w:rPr>
        <w:t>2025</w:t>
      </w:r>
      <w:r>
        <w:rPr>
          <w:rFonts w:asciiTheme="minorHAnsi" w:hAnsiTheme="minorHAnsi" w:cstheme="minorHAnsi"/>
          <w:noProof/>
          <w:sz w:val="24"/>
        </w:rPr>
        <w:t xml:space="preserve"> </w:t>
      </w:r>
      <w:r w:rsidRPr="005B605D">
        <w:rPr>
          <w:rFonts w:asciiTheme="minorHAnsi" w:hAnsiTheme="minorHAnsi" w:cstheme="minorHAnsi"/>
          <w:noProof/>
          <w:sz w:val="24"/>
        </w:rPr>
        <w:t>r.</w:t>
      </w:r>
      <w:r>
        <w:rPr>
          <w:rFonts w:asciiTheme="minorHAnsi" w:hAnsiTheme="minorHAnsi" w:cstheme="minorHAnsi"/>
          <w:noProof/>
          <w:sz w:val="24"/>
        </w:rPr>
        <w:t>,</w:t>
      </w:r>
      <w:r w:rsidRPr="005B605D">
        <w:rPr>
          <w:rFonts w:asciiTheme="minorHAnsi" w:hAnsiTheme="minorHAnsi" w:cstheme="minorHAnsi"/>
          <w:noProof/>
          <w:sz w:val="24"/>
        </w:rPr>
        <w:t xml:space="preserve"> przy czym pierwszym dniem terminu związania ofertą jest dzień, w którym upływa termin składania ofert, wskazany w pkt 5.1.</w:t>
      </w:r>
    </w:p>
    <w:p w14:paraId="737F708B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Termin składania i otwarcia ofert.</w:t>
      </w:r>
    </w:p>
    <w:p w14:paraId="7B0D7AE1" w14:textId="529E2842" w:rsidR="00B21F4D" w:rsidRPr="00191388" w:rsidRDefault="00B21F4D" w:rsidP="00B21F4D">
      <w:pPr>
        <w:pStyle w:val="Akapitzlist"/>
        <w:numPr>
          <w:ilvl w:val="1"/>
          <w:numId w:val="16"/>
        </w:numPr>
        <w:ind w:left="142" w:hanging="709"/>
        <w:rPr>
          <w:rFonts w:asciiTheme="minorHAnsi" w:hAnsiTheme="minorHAnsi" w:cstheme="minorHAnsi"/>
          <w:sz w:val="24"/>
        </w:rPr>
      </w:pPr>
      <w:r w:rsidRPr="00DA70D1">
        <w:rPr>
          <w:rFonts w:asciiTheme="minorHAnsi" w:hAnsiTheme="minorHAnsi" w:cstheme="minorHAnsi"/>
          <w:sz w:val="24"/>
        </w:rPr>
        <w:t xml:space="preserve">Oferty należy złożyć w </w:t>
      </w:r>
      <w:r w:rsidRPr="004B307D">
        <w:rPr>
          <w:rFonts w:asciiTheme="minorHAnsi" w:hAnsiTheme="minorHAnsi" w:cstheme="minorHAnsi"/>
          <w:sz w:val="24"/>
        </w:rPr>
        <w:t xml:space="preserve">terminie do </w:t>
      </w:r>
      <w:r w:rsidR="00F33E54">
        <w:rPr>
          <w:rFonts w:asciiTheme="minorHAnsi" w:hAnsiTheme="minorHAnsi" w:cstheme="minorHAnsi"/>
          <w:b/>
          <w:sz w:val="24"/>
        </w:rPr>
        <w:t xml:space="preserve">6 czerwca </w:t>
      </w:r>
      <w:r w:rsidRPr="00191388">
        <w:rPr>
          <w:rFonts w:asciiTheme="minorHAnsi" w:hAnsiTheme="minorHAnsi" w:cstheme="minorHAnsi"/>
          <w:b/>
          <w:sz w:val="24"/>
        </w:rPr>
        <w:t>2025</w:t>
      </w:r>
      <w:r w:rsidRPr="00191388">
        <w:rPr>
          <w:rFonts w:asciiTheme="minorHAnsi" w:hAnsiTheme="minorHAnsi" w:cstheme="minorHAnsi"/>
          <w:sz w:val="24"/>
        </w:rPr>
        <w:t xml:space="preserve"> r. do godz. </w:t>
      </w:r>
      <w:r w:rsidRPr="00191388">
        <w:rPr>
          <w:rFonts w:asciiTheme="minorHAnsi" w:hAnsiTheme="minorHAnsi" w:cstheme="minorHAnsi"/>
          <w:b/>
          <w:sz w:val="24"/>
        </w:rPr>
        <w:t>09:00</w:t>
      </w:r>
      <w:r w:rsidRPr="00191388">
        <w:rPr>
          <w:rFonts w:asciiTheme="minorHAnsi" w:hAnsiTheme="minorHAnsi" w:cstheme="minorHAnsi"/>
          <w:sz w:val="24"/>
        </w:rPr>
        <w:t>.</w:t>
      </w:r>
    </w:p>
    <w:p w14:paraId="4F3009A4" w14:textId="461F3061" w:rsidR="00B21F4D" w:rsidRPr="00191388" w:rsidRDefault="00B21F4D" w:rsidP="00B21F4D">
      <w:pPr>
        <w:pStyle w:val="Akapitzlist"/>
        <w:numPr>
          <w:ilvl w:val="1"/>
          <w:numId w:val="16"/>
        </w:numPr>
        <w:ind w:left="142" w:hanging="709"/>
        <w:rPr>
          <w:rFonts w:asciiTheme="minorHAnsi" w:hAnsiTheme="minorHAnsi" w:cstheme="minorHAnsi"/>
          <w:sz w:val="24"/>
        </w:rPr>
      </w:pPr>
      <w:r w:rsidRPr="00191388">
        <w:rPr>
          <w:rFonts w:asciiTheme="minorHAnsi" w:hAnsiTheme="minorHAnsi" w:cstheme="minorHAnsi"/>
          <w:sz w:val="24"/>
        </w:rPr>
        <w:lastRenderedPageBreak/>
        <w:t xml:space="preserve">Otwarcie ofert odbędzie się </w:t>
      </w:r>
      <w:r w:rsidR="00F33E54">
        <w:rPr>
          <w:rFonts w:asciiTheme="minorHAnsi" w:hAnsiTheme="minorHAnsi" w:cstheme="minorHAnsi"/>
          <w:b/>
          <w:sz w:val="24"/>
        </w:rPr>
        <w:t xml:space="preserve">6 czerwca </w:t>
      </w:r>
      <w:r w:rsidRPr="00191388">
        <w:rPr>
          <w:rFonts w:asciiTheme="minorHAnsi" w:hAnsiTheme="minorHAnsi" w:cstheme="minorHAnsi"/>
          <w:b/>
          <w:sz w:val="24"/>
        </w:rPr>
        <w:t>2025</w:t>
      </w:r>
      <w:r w:rsidRPr="00191388">
        <w:rPr>
          <w:rFonts w:asciiTheme="minorHAnsi" w:hAnsiTheme="minorHAnsi" w:cstheme="minorHAnsi"/>
          <w:sz w:val="24"/>
        </w:rPr>
        <w:t xml:space="preserve"> r. o godz. </w:t>
      </w:r>
      <w:r w:rsidRPr="00191388">
        <w:rPr>
          <w:rFonts w:asciiTheme="minorHAnsi" w:hAnsiTheme="minorHAnsi" w:cstheme="minorHAnsi"/>
          <w:b/>
          <w:sz w:val="24"/>
        </w:rPr>
        <w:t>10:00</w:t>
      </w:r>
      <w:r w:rsidRPr="00191388">
        <w:rPr>
          <w:rFonts w:asciiTheme="minorHAnsi" w:hAnsiTheme="minorHAnsi" w:cstheme="minorHAnsi"/>
          <w:sz w:val="24"/>
        </w:rPr>
        <w:t>.</w:t>
      </w:r>
    </w:p>
    <w:p w14:paraId="00EEB4D2" w14:textId="77777777" w:rsidR="00B21F4D" w:rsidRPr="005B605D" w:rsidRDefault="00B21F4D" w:rsidP="00B21F4D">
      <w:pPr>
        <w:pStyle w:val="Akapitzlist"/>
        <w:numPr>
          <w:ilvl w:val="1"/>
          <w:numId w:val="16"/>
        </w:numPr>
        <w:ind w:left="142" w:hanging="709"/>
        <w:rPr>
          <w:rFonts w:asciiTheme="minorHAnsi" w:hAnsiTheme="minorHAnsi" w:cstheme="minorHAnsi"/>
          <w:sz w:val="24"/>
        </w:rPr>
      </w:pPr>
      <w:r w:rsidRPr="00191388">
        <w:rPr>
          <w:rFonts w:asciiTheme="minorHAnsi" w:hAnsiTheme="minorHAnsi" w:cstheme="minorHAnsi"/>
          <w:sz w:val="24"/>
        </w:rPr>
        <w:t>Termin składania ofert liczony jest jako data</w:t>
      </w:r>
      <w:r w:rsidRPr="005B605D">
        <w:rPr>
          <w:rFonts w:asciiTheme="minorHAnsi" w:hAnsiTheme="minorHAnsi" w:cstheme="minorHAnsi"/>
          <w:sz w:val="24"/>
        </w:rPr>
        <w:t xml:space="preserve"> i godzina w</w:t>
      </w:r>
      <w:r>
        <w:rPr>
          <w:rFonts w:asciiTheme="minorHAnsi" w:hAnsiTheme="minorHAnsi" w:cstheme="minorHAnsi"/>
          <w:sz w:val="24"/>
        </w:rPr>
        <w:t xml:space="preserve">płynięcia oferty e-mailem albo </w:t>
      </w:r>
      <w:r w:rsidRPr="005B605D">
        <w:rPr>
          <w:rFonts w:asciiTheme="minorHAnsi" w:hAnsiTheme="minorHAnsi" w:cstheme="minorHAnsi"/>
          <w:sz w:val="24"/>
        </w:rPr>
        <w:t>data doręczenia na e-PUAP albo data i godzina wpłynięcia oferty w formie pisemnej do kancelarii w siedzibie Zamawiającego.</w:t>
      </w:r>
    </w:p>
    <w:p w14:paraId="609B8067" w14:textId="25425AEC" w:rsidR="00B21F4D" w:rsidRPr="005B605D" w:rsidRDefault="00B21F4D" w:rsidP="00B21F4D">
      <w:pPr>
        <w:pStyle w:val="Akapitzlist"/>
        <w:numPr>
          <w:ilvl w:val="1"/>
          <w:numId w:val="16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 xml:space="preserve">Zamawiający zastrzega sobie prawo zmiany terminu składania ofert. Informacja o zmianie terminu składania ofert zostanie </w:t>
      </w:r>
      <w:r w:rsidR="00F33E54">
        <w:rPr>
          <w:rFonts w:asciiTheme="minorHAnsi" w:hAnsiTheme="minorHAnsi" w:cstheme="minorHAnsi"/>
          <w:sz w:val="24"/>
        </w:rPr>
        <w:t>zamieszczona na stronie internetowej Zamawiającego na której zostało zamieszczone ogłoszenie o zamówieniu</w:t>
      </w:r>
      <w:r>
        <w:rPr>
          <w:rFonts w:asciiTheme="minorHAnsi" w:hAnsiTheme="minorHAnsi" w:cstheme="minorHAnsi"/>
          <w:sz w:val="24"/>
        </w:rPr>
        <w:t>.</w:t>
      </w:r>
    </w:p>
    <w:p w14:paraId="4899DE63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Kryterium/kryteria oceny ofert.</w:t>
      </w:r>
    </w:p>
    <w:p w14:paraId="51F561A4" w14:textId="77777777" w:rsidR="00B21F4D" w:rsidRPr="00252D9D" w:rsidRDefault="00B21F4D" w:rsidP="00B21F4D">
      <w:pPr>
        <w:pStyle w:val="Akapitzlist"/>
        <w:numPr>
          <w:ilvl w:val="1"/>
          <w:numId w:val="17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>Kryterium oceny ofert – cena z podatkiem VAT, waga kryterium – 100%.</w:t>
      </w:r>
    </w:p>
    <w:p w14:paraId="4DAFBD13" w14:textId="77777777" w:rsidR="00B21F4D" w:rsidRPr="00252D9D" w:rsidRDefault="00B21F4D" w:rsidP="00B21F4D">
      <w:pPr>
        <w:pStyle w:val="Akapitzlist"/>
        <w:numPr>
          <w:ilvl w:val="1"/>
          <w:numId w:val="17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 xml:space="preserve">Za najkorzystniejszą zostanie uznana oferta z najniższą łączną ceną z podatkiem VAT za realizację przedmiotu zamówienia podaną w </w:t>
      </w:r>
      <w:r w:rsidRPr="00252D9D">
        <w:rPr>
          <w:rFonts w:asciiTheme="minorHAnsi" w:hAnsiTheme="minorHAnsi" w:cstheme="minorHAnsi"/>
          <w:sz w:val="24"/>
          <w:szCs w:val="24"/>
        </w:rPr>
        <w:t>„Formularzu oferty”</w:t>
      </w:r>
      <w:r w:rsidRPr="00252D9D">
        <w:rPr>
          <w:rFonts w:asciiTheme="minorHAnsi" w:hAnsiTheme="minorHAnsi" w:cstheme="minorHAnsi"/>
          <w:sz w:val="24"/>
        </w:rPr>
        <w:t xml:space="preserve"> (załącznik nr 2 do „Zapytania ofertowego”).</w:t>
      </w:r>
    </w:p>
    <w:p w14:paraId="69F55C57" w14:textId="77777777" w:rsidR="00B21F4D" w:rsidRPr="00252D9D" w:rsidRDefault="00B21F4D" w:rsidP="00B21F4D">
      <w:pPr>
        <w:pStyle w:val="Akapitzlist"/>
        <w:numPr>
          <w:ilvl w:val="1"/>
          <w:numId w:val="17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 xml:space="preserve">Przez łączną cenę z podatkiem VAT rozumie </w:t>
      </w:r>
      <w:r>
        <w:rPr>
          <w:rFonts w:asciiTheme="minorHAnsi" w:hAnsiTheme="minorHAnsi" w:cstheme="minorHAnsi"/>
          <w:sz w:val="24"/>
        </w:rPr>
        <w:t xml:space="preserve">się </w:t>
      </w:r>
      <w:r w:rsidRPr="00252D9D">
        <w:rPr>
          <w:rFonts w:ascii="Calibri" w:hAnsi="Calibri" w:cs="Calibri"/>
          <w:sz w:val="24"/>
          <w:szCs w:val="24"/>
        </w:rPr>
        <w:t xml:space="preserve">wszystkie koszty związane z wykonaniem zamówienia przez Wykonawcę, w tym </w:t>
      </w:r>
      <w:r w:rsidRPr="00252D9D">
        <w:rPr>
          <w:rFonts w:ascii="Calibri" w:hAnsi="Calibri" w:cs="Calibri"/>
          <w:sz w:val="24"/>
        </w:rPr>
        <w:t>koszt dostawy routera do siedziby GIP, rozładunku, wniesienia do pomieszczenia wskazanego przez Zamawiającego oraz wszelkie inne koszty i obciążenia, w tym podatki, gwarancję</w:t>
      </w:r>
      <w:r w:rsidRPr="00252D9D">
        <w:rPr>
          <w:rFonts w:ascii="Calibri" w:hAnsi="Calibri" w:cs="Calibri"/>
          <w:sz w:val="24"/>
          <w:szCs w:val="24"/>
        </w:rPr>
        <w:t>, świadczenie usługi wsparcia technicznego</w:t>
      </w:r>
      <w:r w:rsidRPr="00252D9D">
        <w:rPr>
          <w:rFonts w:asciiTheme="minorHAnsi" w:hAnsiTheme="minorHAnsi" w:cstheme="minorHAnsi"/>
          <w:sz w:val="24"/>
          <w:szCs w:val="24"/>
        </w:rPr>
        <w:t xml:space="preserve"> </w:t>
      </w:r>
      <w:r w:rsidRPr="00252D9D">
        <w:rPr>
          <w:rFonts w:asciiTheme="minorHAnsi" w:hAnsiTheme="minorHAnsi" w:cstheme="minorHAnsi"/>
          <w:sz w:val="24"/>
        </w:rPr>
        <w:t>zgodnie z „</w:t>
      </w:r>
      <w:r w:rsidRPr="00252D9D">
        <w:rPr>
          <w:rStyle w:val="Teksttreci2"/>
          <w:rFonts w:asciiTheme="minorHAnsi" w:hAnsiTheme="minorHAnsi" w:cstheme="minorHAnsi"/>
          <w:sz w:val="24"/>
          <w:szCs w:val="24"/>
        </w:rPr>
        <w:t>Opisem przedmiotu zamówienia” (załącznik nr 1 do „Zapytania ofertowego”)</w:t>
      </w:r>
      <w:r w:rsidRPr="00252D9D">
        <w:rPr>
          <w:rFonts w:asciiTheme="minorHAnsi" w:hAnsiTheme="minorHAnsi" w:cstheme="minorHAnsi"/>
          <w:sz w:val="24"/>
        </w:rPr>
        <w:t xml:space="preserve"> oraz „</w:t>
      </w:r>
      <w:r w:rsidRPr="00252D9D">
        <w:rPr>
          <w:rFonts w:asciiTheme="minorHAnsi" w:hAnsiTheme="minorHAnsi" w:cstheme="minorHAnsi"/>
          <w:sz w:val="24"/>
          <w:szCs w:val="24"/>
        </w:rPr>
        <w:t xml:space="preserve">Wzorem Umowy” </w:t>
      </w:r>
      <w:r w:rsidRPr="00252D9D">
        <w:rPr>
          <w:rFonts w:asciiTheme="minorHAnsi" w:hAnsiTheme="minorHAnsi" w:cstheme="minorHAnsi"/>
          <w:sz w:val="24"/>
        </w:rPr>
        <w:t xml:space="preserve">(załącznik nr </w:t>
      </w:r>
      <w:r>
        <w:rPr>
          <w:rFonts w:asciiTheme="minorHAnsi" w:hAnsiTheme="minorHAnsi" w:cstheme="minorHAnsi"/>
          <w:sz w:val="24"/>
        </w:rPr>
        <w:t>4</w:t>
      </w:r>
      <w:r w:rsidRPr="00252D9D">
        <w:rPr>
          <w:rFonts w:asciiTheme="minorHAnsi" w:hAnsiTheme="minorHAnsi" w:cstheme="minorHAnsi"/>
          <w:sz w:val="24"/>
        </w:rPr>
        <w:t xml:space="preserve"> do „Zapytania ofertowego”).</w:t>
      </w:r>
    </w:p>
    <w:p w14:paraId="04E458AA" w14:textId="77777777" w:rsidR="00B21F4D" w:rsidRPr="00252D9D" w:rsidRDefault="00B21F4D" w:rsidP="00B21F4D">
      <w:pPr>
        <w:pStyle w:val="Akapitzlist"/>
        <w:numPr>
          <w:ilvl w:val="1"/>
          <w:numId w:val="17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>Ocenie poddane będą tylko oferty niepodlegające odrzuceniu.</w:t>
      </w:r>
    </w:p>
    <w:p w14:paraId="472A2A2E" w14:textId="77777777" w:rsidR="00B21F4D" w:rsidRPr="00252D9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252D9D">
        <w:rPr>
          <w:rFonts w:asciiTheme="minorHAnsi" w:hAnsiTheme="minorHAnsi" w:cstheme="minorHAnsi"/>
          <w:sz w:val="24"/>
          <w:szCs w:val="24"/>
        </w:rPr>
        <w:t>Sposób, forma przygotowania i złożenia oferty, dokumentów oraz oświadczeń.</w:t>
      </w:r>
    </w:p>
    <w:p w14:paraId="37A0F7EF" w14:textId="77777777" w:rsidR="00B21F4D" w:rsidRPr="00252D9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>Ofertę należy sporządzić w języku polskim.</w:t>
      </w:r>
    </w:p>
    <w:p w14:paraId="355461C5" w14:textId="77777777" w:rsidR="00B21F4D" w:rsidRPr="00252D9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>Dokumenty sporządzone w języku obcym przekazuje się wraz z tłumaczeniem na język polski.</w:t>
      </w:r>
    </w:p>
    <w:p w14:paraId="01378329" w14:textId="77777777" w:rsidR="00B21F4D" w:rsidRPr="00252D9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>W celu sporządzenia oferty Zamawiający zaleca wykorzystanie formularza, którego wzór znajduje się w załączniku nr 2 do „Zapytania ofertowego”, tj. „Formularz oferty”. Oferta musi zawierać co najmniej wszystkie informacje wymagane we wzorze „Formularza oferty”.</w:t>
      </w:r>
    </w:p>
    <w:p w14:paraId="49AF5F09" w14:textId="77777777" w:rsidR="00B21F4D" w:rsidRPr="005B605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252D9D">
        <w:rPr>
          <w:rFonts w:asciiTheme="minorHAnsi" w:hAnsiTheme="minorHAnsi" w:cstheme="minorHAnsi"/>
          <w:sz w:val="24"/>
        </w:rPr>
        <w:t>Oferta ma być podpisana przez osobę uprawnioną do reprezentowania Wykonawcy,</w:t>
      </w:r>
      <w:r w:rsidRPr="005B605D">
        <w:rPr>
          <w:rFonts w:asciiTheme="minorHAnsi" w:hAnsiTheme="minorHAnsi" w:cstheme="minorHAnsi"/>
          <w:sz w:val="24"/>
        </w:rPr>
        <w:t xml:space="preserve"> której umocowanie wynika z odpowiedniego rejestru. W przypadku, gdy oferta będzie podpisana przez inną osobę należy do oferty załączyć pełnomocnictwo upoważniające tę osobę do podpisania oferty.</w:t>
      </w:r>
    </w:p>
    <w:p w14:paraId="67DDBD60" w14:textId="77777777" w:rsidR="00B21F4D" w:rsidRPr="005B605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lastRenderedPageBreak/>
        <w:t>W przypadku dostępności dokumentu, o którym mowa w pkt. 7.4 zdanie pierwsze, w bezpłatnych i ogólnodostępnych bazach danych, w szczególności rejestrach publicznych w rozumieniu ustawy z dnia 17 lutego 2005 r. o informatyzacji działalności podmiotów realizujących zadania publiczne, Zamawiający pobierze samodzielnie z baz danych ww. do</w:t>
      </w:r>
      <w:r>
        <w:rPr>
          <w:rFonts w:asciiTheme="minorHAnsi" w:hAnsiTheme="minorHAnsi" w:cstheme="minorHAnsi"/>
          <w:sz w:val="24"/>
        </w:rPr>
        <w:t>kumenty, o ile są one aktualne.</w:t>
      </w:r>
    </w:p>
    <w:p w14:paraId="40B700C3" w14:textId="77777777" w:rsidR="00B21F4D" w:rsidRPr="005B605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W przypadku braku dostępności dokumentów w bezpłatnych i ogólnodostępnych bazach danych, o których mowa w pkt 7.5 „Zapytania ofertowego”, lub nieaktualności danych w nich zawartych, Wykonawca zobowiązany jest załączyć odpowiednie dokumenty do oferty.</w:t>
      </w:r>
    </w:p>
    <w:p w14:paraId="47A52077" w14:textId="77777777" w:rsidR="00B21F4D" w:rsidRPr="005B605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Poprawki lub zmiany w ofercie sporządzonej muszą być dokonane w sposób czytelny, a w przypadku złożenia oferty w formie pisemnej parafowane własnoręcznie przez osobę podpisującą ofertę.</w:t>
      </w:r>
    </w:p>
    <w:p w14:paraId="24DB5717" w14:textId="77777777" w:rsidR="00B21F4D" w:rsidRPr="005B605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Wraz z ofertą (formularzem, o którym mowa w pkt 7.3), należy złożyć następujące dokumenty i oświadczenia:</w:t>
      </w:r>
    </w:p>
    <w:p w14:paraId="0DA8C960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Pełnomocnictwo lub inny dokument potwierdzający umocowanie</w:t>
      </w:r>
      <w:r>
        <w:rPr>
          <w:rFonts w:asciiTheme="minorHAnsi" w:hAnsiTheme="minorHAnsi" w:cstheme="minorHAnsi"/>
          <w:sz w:val="24"/>
        </w:rPr>
        <w:t xml:space="preserve"> </w:t>
      </w:r>
      <w:r w:rsidRPr="005B605D">
        <w:rPr>
          <w:rFonts w:asciiTheme="minorHAnsi" w:hAnsiTheme="minorHAnsi" w:cstheme="minorHAnsi"/>
          <w:sz w:val="24"/>
        </w:rPr>
        <w:t>– jeśli dotyczy,</w:t>
      </w:r>
    </w:p>
    <w:p w14:paraId="1F422E4F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Dokumenty, o których mowa w pkt 7.6 „Zapytania ofertowego” – jeśli dotyczy.</w:t>
      </w:r>
    </w:p>
    <w:p w14:paraId="48F75CA6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 xml:space="preserve">Oświadczenie, którego wzór </w:t>
      </w:r>
      <w:r w:rsidRPr="00252D9D">
        <w:rPr>
          <w:rFonts w:asciiTheme="minorHAnsi" w:hAnsiTheme="minorHAnsi" w:cstheme="minorHAnsi"/>
          <w:sz w:val="24"/>
        </w:rPr>
        <w:t>stanowi załącznik nr 3 do „Zapytania</w:t>
      </w:r>
      <w:r>
        <w:rPr>
          <w:rFonts w:asciiTheme="minorHAnsi" w:hAnsiTheme="minorHAnsi" w:cstheme="minorHAnsi"/>
          <w:sz w:val="24"/>
        </w:rPr>
        <w:t xml:space="preserve"> ofertowego”, w </w:t>
      </w:r>
      <w:r w:rsidRPr="005B605D">
        <w:rPr>
          <w:rFonts w:asciiTheme="minorHAnsi" w:hAnsiTheme="minorHAnsi" w:cstheme="minorHAnsi"/>
          <w:sz w:val="24"/>
        </w:rPr>
        <w:t>związku z wejściem w życie w dniu 16.04.2022 r. Ustawy z dnia 13.04.2022 r. o szczególnych rozwiązaniach w zakresie przeciwdziałania wspieraniu agresji na Ukrainę oraz służących ochronie bezpieczeńs</w:t>
      </w:r>
      <w:r>
        <w:rPr>
          <w:rFonts w:asciiTheme="minorHAnsi" w:hAnsiTheme="minorHAnsi" w:cstheme="minorHAnsi"/>
          <w:sz w:val="24"/>
        </w:rPr>
        <w:t>twa narodowego.</w:t>
      </w:r>
    </w:p>
    <w:p w14:paraId="54AA1EE0" w14:textId="77777777" w:rsidR="00B21F4D" w:rsidRPr="005B605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</w:rPr>
        <w:t>Oferta złożona w postaci elektronicznej:</w:t>
      </w:r>
    </w:p>
    <w:p w14:paraId="1D6F57A9" w14:textId="77777777" w:rsidR="00B21F4D" w:rsidRPr="003936B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 xml:space="preserve">Ofertę, oświadczenie, o którym mowa w pkt. 7.8.3, oraz pełnomocnictwo lub inny dokument potwierdzający umocowanie należy złożyć w postaci elektronicznej podpisanej przez osobę upoważnioną do reprezentowania Wykonawcy kwalifikowanym podpisem elektronicznym albo podpisem zaufanym albo podpisem osobistym albo w postaci cyfrowego odwzorowania oryginału podpisanego uprzednio przed jego sporządzeniem, pocztą elektroniczną na adres e-mail: </w:t>
      </w:r>
      <w:hyperlink r:id="rId12" w:history="1">
        <w:r w:rsidRPr="005B605D">
          <w:rPr>
            <w:rStyle w:val="Hipercze"/>
            <w:rFonts w:ascii="Calibri" w:hAnsi="Calibri" w:cs="Calibri"/>
            <w:bCs/>
            <w:color w:val="0000FF"/>
            <w:szCs w:val="24"/>
          </w:rPr>
          <w:t>kancelaria@gip.pip.gov.pl</w:t>
        </w:r>
      </w:hyperlink>
      <w:r w:rsidRPr="005B605D">
        <w:rPr>
          <w:rStyle w:val="Hipercze"/>
          <w:rFonts w:ascii="Calibri" w:hAnsi="Calibri" w:cs="Calibri"/>
          <w:bCs/>
          <w:color w:val="0000FF"/>
          <w:szCs w:val="24"/>
        </w:rPr>
        <w:t xml:space="preserve"> </w:t>
      </w:r>
      <w:r w:rsidRPr="005B605D">
        <w:rPr>
          <w:rFonts w:asciiTheme="minorHAnsi" w:hAnsiTheme="minorHAnsi" w:cstheme="minorHAnsi"/>
          <w:sz w:val="24"/>
          <w:szCs w:val="24"/>
        </w:rPr>
        <w:t>l</w:t>
      </w:r>
      <w:r w:rsidRPr="005B605D">
        <w:rPr>
          <w:rFonts w:asciiTheme="minorHAnsi" w:hAnsiTheme="minorHAnsi" w:cstheme="minorHAnsi"/>
          <w:sz w:val="24"/>
        </w:rPr>
        <w:t xml:space="preserve">ub przez e-PUAP. W nazwie pliku z ofertą lub w nazwie wiadomości e-mail należy wpisać: Oferta w </w:t>
      </w:r>
      <w:r w:rsidRPr="003936BD">
        <w:rPr>
          <w:rFonts w:asciiTheme="minorHAnsi" w:hAnsiTheme="minorHAnsi" w:cstheme="minorHAnsi"/>
          <w:sz w:val="24"/>
        </w:rPr>
        <w:t xml:space="preserve">postępowaniu „Dostawa </w:t>
      </w:r>
      <w:r w:rsidRPr="003936BD">
        <w:rPr>
          <w:rFonts w:asciiTheme="minorHAnsi" w:hAnsiTheme="minorHAnsi" w:cstheme="minorHAnsi"/>
          <w:sz w:val="24"/>
          <w:szCs w:val="24"/>
        </w:rPr>
        <w:t>routera</w:t>
      </w:r>
      <w:r>
        <w:rPr>
          <w:rFonts w:asciiTheme="minorHAnsi" w:hAnsiTheme="minorHAnsi" w:cstheme="minorHAnsi"/>
          <w:sz w:val="24"/>
          <w:szCs w:val="24"/>
        </w:rPr>
        <w:t xml:space="preserve"> dla PIP GIP</w:t>
      </w:r>
      <w:r w:rsidRPr="003936BD">
        <w:rPr>
          <w:rFonts w:asciiTheme="minorHAnsi" w:hAnsiTheme="minorHAnsi" w:cstheme="minorHAnsi"/>
          <w:sz w:val="24"/>
        </w:rPr>
        <w:t>” - nr postępowania: GIP-GOZ.213.80.2025.</w:t>
      </w:r>
    </w:p>
    <w:p w14:paraId="5382B188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lastRenderedPageBreak/>
        <w:t>Zamawiający dopuszcza złożenie elektronicznej kopii pełnomocnictwa lub innego dokumentu potwierdzającego umocowanie poświadczonej przez notariusza kwalifikowanym podpisem elektronicznym.</w:t>
      </w:r>
    </w:p>
    <w:p w14:paraId="57E17EA7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W przypadku gdy dokumenty, o których mowa w 7.8.2, zostały wystawione w postaci papierowej przez upoważnione podmioty, Wykonawca przekazuje cyfrow</w:t>
      </w:r>
      <w:r>
        <w:rPr>
          <w:rFonts w:asciiTheme="minorHAnsi" w:hAnsiTheme="minorHAnsi" w:cstheme="minorHAnsi"/>
          <w:sz w:val="24"/>
        </w:rPr>
        <w:t>e odwzorowanie tych dokumentów.</w:t>
      </w:r>
    </w:p>
    <w:p w14:paraId="00C4BB1E" w14:textId="77777777" w:rsidR="00B21F4D" w:rsidRPr="005B605D" w:rsidRDefault="00B21F4D" w:rsidP="00B21F4D">
      <w:pPr>
        <w:pStyle w:val="Akapitzlist"/>
        <w:numPr>
          <w:ilvl w:val="1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Oferta złożona w formie pisemnej:</w:t>
      </w:r>
    </w:p>
    <w:p w14:paraId="164B1756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Zamawiający dopuszcza złożenie oferty oraz oświadczenia, o którym mowa w pkt. 7.8.3 oraz pełnomocnictwa lub innego dokumentu potwierdzającego umocowanie, o którym mowa w pkt. 7.4, w formie pisemnej na adres: Państwowa Inspekcja Pracy Główny Inspektorat Pracy ul. Barska 28/30, 02-315 Warszawa (Kancelaria).</w:t>
      </w:r>
    </w:p>
    <w:p w14:paraId="59CB02E0" w14:textId="77777777" w:rsidR="00B21F4D" w:rsidRPr="003936B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 xml:space="preserve">Ofertę w formie pisemnej należy złożyć w zamkniętej kopercie zatytułowanej: Oferta w </w:t>
      </w:r>
      <w:r w:rsidRPr="003936BD">
        <w:rPr>
          <w:rFonts w:asciiTheme="minorHAnsi" w:hAnsiTheme="minorHAnsi" w:cstheme="minorHAnsi"/>
          <w:sz w:val="24"/>
        </w:rPr>
        <w:t xml:space="preserve">postępowaniu „Dostawa </w:t>
      </w:r>
      <w:r w:rsidRPr="003936BD">
        <w:rPr>
          <w:rFonts w:asciiTheme="minorHAnsi" w:hAnsiTheme="minorHAnsi" w:cstheme="minorHAnsi"/>
          <w:sz w:val="24"/>
          <w:szCs w:val="24"/>
        </w:rPr>
        <w:t>routera</w:t>
      </w:r>
      <w:r>
        <w:rPr>
          <w:rFonts w:asciiTheme="minorHAnsi" w:hAnsiTheme="minorHAnsi" w:cstheme="minorHAnsi"/>
          <w:sz w:val="24"/>
          <w:szCs w:val="24"/>
        </w:rPr>
        <w:t xml:space="preserve"> dla PIP GIP</w:t>
      </w:r>
      <w:r w:rsidRPr="003936BD">
        <w:rPr>
          <w:rFonts w:asciiTheme="minorHAnsi" w:hAnsiTheme="minorHAnsi" w:cstheme="minorHAnsi"/>
          <w:sz w:val="24"/>
        </w:rPr>
        <w:t xml:space="preserve">” </w:t>
      </w:r>
      <w:r>
        <w:rPr>
          <w:rFonts w:asciiTheme="minorHAnsi" w:hAnsiTheme="minorHAnsi" w:cstheme="minorHAnsi"/>
          <w:sz w:val="24"/>
        </w:rPr>
        <w:t>–</w:t>
      </w:r>
      <w:r w:rsidRPr="003936BD">
        <w:rPr>
          <w:rFonts w:asciiTheme="minorHAnsi" w:hAnsiTheme="minorHAnsi" w:cstheme="minorHAnsi"/>
          <w:sz w:val="24"/>
        </w:rPr>
        <w:t xml:space="preserve"> nr</w:t>
      </w:r>
      <w:r>
        <w:rPr>
          <w:rFonts w:asciiTheme="minorHAnsi" w:hAnsiTheme="minorHAnsi" w:cstheme="minorHAnsi"/>
          <w:sz w:val="24"/>
        </w:rPr>
        <w:t xml:space="preserve"> </w:t>
      </w:r>
      <w:r w:rsidRPr="003936BD">
        <w:rPr>
          <w:rFonts w:asciiTheme="minorHAnsi" w:hAnsiTheme="minorHAnsi" w:cstheme="minorHAnsi"/>
          <w:sz w:val="24"/>
        </w:rPr>
        <w:t>postępowania: GIP-GOZ.213.80.2025.</w:t>
      </w:r>
    </w:p>
    <w:p w14:paraId="5C3A3F66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Zamawiający dopuszcza złożenie kopii pełnomocnictwa lub innego dokumentu potwierdz</w:t>
      </w:r>
      <w:r>
        <w:rPr>
          <w:rFonts w:asciiTheme="minorHAnsi" w:hAnsiTheme="minorHAnsi" w:cstheme="minorHAnsi"/>
          <w:sz w:val="24"/>
        </w:rPr>
        <w:t>ającego umocowanie poświadczone przez notariusza.</w:t>
      </w:r>
    </w:p>
    <w:p w14:paraId="419F237E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W przypadku gdy dokumenty, o których mowa w 7.8.2, oraz pełnomocnictwo lub inny dokument potwierdzający umocowanie zostały wystawione w postaci papierowej przez upoważnione podmioty, Zamawiający dopuszcza złożenie ich kopii.</w:t>
      </w:r>
    </w:p>
    <w:p w14:paraId="112160C8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W przypadku gdy dokumenty, o których mowa w 7.8.2, zostały wystawione jako dokument</w:t>
      </w:r>
      <w:r>
        <w:rPr>
          <w:rFonts w:asciiTheme="minorHAnsi" w:hAnsiTheme="minorHAnsi" w:cstheme="minorHAnsi"/>
          <w:sz w:val="24"/>
        </w:rPr>
        <w:t>y</w:t>
      </w:r>
      <w:r w:rsidRPr="005B605D">
        <w:rPr>
          <w:rFonts w:asciiTheme="minorHAnsi" w:hAnsiTheme="minorHAnsi" w:cstheme="minorHAnsi"/>
          <w:sz w:val="24"/>
        </w:rPr>
        <w:t xml:space="preserve"> elektroniczn</w:t>
      </w:r>
      <w:r>
        <w:rPr>
          <w:rFonts w:asciiTheme="minorHAnsi" w:hAnsiTheme="minorHAnsi" w:cstheme="minorHAnsi"/>
          <w:sz w:val="24"/>
        </w:rPr>
        <w:t>e,</w:t>
      </w:r>
      <w:r w:rsidRPr="005B605D">
        <w:rPr>
          <w:rFonts w:asciiTheme="minorHAnsi" w:hAnsiTheme="minorHAnsi" w:cstheme="minorHAnsi"/>
          <w:sz w:val="24"/>
        </w:rPr>
        <w:t xml:space="preserve"> przekazuje się te dokument</w:t>
      </w:r>
      <w:r>
        <w:rPr>
          <w:rFonts w:asciiTheme="minorHAnsi" w:hAnsiTheme="minorHAnsi" w:cstheme="minorHAnsi"/>
          <w:sz w:val="24"/>
        </w:rPr>
        <w:t>y</w:t>
      </w:r>
      <w:r w:rsidRPr="005B605D">
        <w:rPr>
          <w:rFonts w:asciiTheme="minorHAnsi" w:hAnsiTheme="minorHAnsi" w:cstheme="minorHAnsi"/>
          <w:sz w:val="24"/>
        </w:rPr>
        <w:t xml:space="preserve"> w postaci elektronicznej pocztą elektroniczną na adres e-mail</w:t>
      </w:r>
      <w:r w:rsidRPr="005B605D">
        <w:rPr>
          <w:rFonts w:asciiTheme="minorHAnsi" w:hAnsiTheme="minorHAnsi" w:cstheme="minorHAnsi"/>
          <w:sz w:val="24"/>
          <w:szCs w:val="24"/>
        </w:rPr>
        <w:t xml:space="preserve">: </w:t>
      </w:r>
      <w:hyperlink r:id="rId13" w:history="1">
        <w:r w:rsidRPr="005B605D">
          <w:rPr>
            <w:rStyle w:val="Hipercze"/>
            <w:rFonts w:ascii="Calibri" w:hAnsi="Calibri" w:cs="Calibri"/>
            <w:bCs/>
            <w:color w:val="0000FF"/>
            <w:sz w:val="24"/>
            <w:szCs w:val="24"/>
          </w:rPr>
          <w:t>kancelaria@gip.pip.gov.pl</w:t>
        </w:r>
      </w:hyperlink>
      <w:r>
        <w:rPr>
          <w:rFonts w:asciiTheme="minorHAnsi" w:hAnsiTheme="minorHAnsi" w:cstheme="minorHAnsi"/>
          <w:sz w:val="24"/>
        </w:rPr>
        <w:t xml:space="preserve"> lub na e-PUAP lub ich wydruk.</w:t>
      </w:r>
    </w:p>
    <w:p w14:paraId="488AA17D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Oferta, która wpłynie po wyznaczonym terminie składania ofert, zostanie odrzucona.</w:t>
      </w:r>
    </w:p>
    <w:p w14:paraId="0962012B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Koszty przygotowania oferty ponosi Wykonawca.</w:t>
      </w:r>
    </w:p>
    <w:p w14:paraId="0FD39069" w14:textId="77777777" w:rsidR="00B21F4D" w:rsidRPr="005B605D" w:rsidRDefault="00B21F4D" w:rsidP="00B21F4D">
      <w:pPr>
        <w:pStyle w:val="Akapitzlist"/>
        <w:numPr>
          <w:ilvl w:val="2"/>
          <w:numId w:val="18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sz w:val="24"/>
        </w:rPr>
        <w:t>Wykonawca może złożyć tylko jedną ofertę.</w:t>
      </w:r>
    </w:p>
    <w:p w14:paraId="4257D20E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Sposób porozumiewania się Wykonawcy i Zamawiającego</w:t>
      </w:r>
    </w:p>
    <w:p w14:paraId="3E22289F" w14:textId="77777777" w:rsidR="00B21F4D" w:rsidRPr="005B605D" w:rsidRDefault="00B21F4D" w:rsidP="00B21F4D">
      <w:pPr>
        <w:pStyle w:val="Akapitzlist"/>
        <w:numPr>
          <w:ilvl w:val="1"/>
          <w:numId w:val="19"/>
        </w:numPr>
        <w:ind w:left="142" w:hanging="709"/>
        <w:rPr>
          <w:rFonts w:asciiTheme="minorHAnsi" w:hAnsiTheme="minorHAnsi" w:cstheme="minorHAnsi"/>
          <w:sz w:val="24"/>
        </w:rPr>
      </w:pPr>
      <w:r w:rsidRPr="005B605D">
        <w:rPr>
          <w:rFonts w:asciiTheme="minorHAnsi" w:hAnsiTheme="minorHAnsi" w:cstheme="minorHAnsi"/>
          <w:bCs/>
          <w:sz w:val="24"/>
        </w:rPr>
        <w:t xml:space="preserve">Zamawiający nie przewiduje możliwości kontaktowania się telefonicznie w </w:t>
      </w:r>
      <w:r>
        <w:rPr>
          <w:rFonts w:asciiTheme="minorHAnsi" w:hAnsiTheme="minorHAnsi" w:cstheme="minorHAnsi"/>
          <w:bCs/>
          <w:sz w:val="24"/>
        </w:rPr>
        <w:t>toku prowadzonego postępowania.</w:t>
      </w:r>
    </w:p>
    <w:p w14:paraId="3F7D24D1" w14:textId="77777777" w:rsidR="00B21F4D" w:rsidRPr="005B605D" w:rsidRDefault="00B21F4D" w:rsidP="00B21F4D">
      <w:pPr>
        <w:pStyle w:val="Akapitzlist"/>
        <w:numPr>
          <w:ilvl w:val="1"/>
          <w:numId w:val="19"/>
        </w:numPr>
        <w:ind w:left="142" w:hanging="709"/>
        <w:rPr>
          <w:rFonts w:asciiTheme="minorHAnsi" w:hAnsiTheme="minorHAnsi" w:cstheme="minorHAnsi"/>
          <w:bCs/>
          <w:sz w:val="24"/>
        </w:rPr>
      </w:pPr>
      <w:r w:rsidRPr="005B605D">
        <w:rPr>
          <w:rFonts w:asciiTheme="minorHAnsi" w:hAnsiTheme="minorHAnsi" w:cstheme="minorHAnsi"/>
          <w:bCs/>
          <w:sz w:val="24"/>
        </w:rPr>
        <w:t xml:space="preserve">Wszelkie pytania do postępowania należy składać elektronicznie na adres e-mail: </w:t>
      </w:r>
      <w:hyperlink r:id="rId14" w:history="1">
        <w:r w:rsidRPr="005B605D">
          <w:rPr>
            <w:rStyle w:val="Hipercze"/>
            <w:rFonts w:ascii="Calibri" w:hAnsi="Calibri" w:cs="Calibri"/>
            <w:color w:val="0000FF"/>
            <w:sz w:val="24"/>
            <w:szCs w:val="24"/>
          </w:rPr>
          <w:t>kancelaria@gip.pip.gov.pl</w:t>
        </w:r>
      </w:hyperlink>
      <w:r w:rsidRPr="005B605D">
        <w:rPr>
          <w:rFonts w:asciiTheme="minorHAnsi" w:hAnsiTheme="minorHAnsi" w:cstheme="minorHAnsi"/>
          <w:bCs/>
          <w:sz w:val="24"/>
          <w:szCs w:val="24"/>
        </w:rPr>
        <w:t xml:space="preserve"> lub e-PUAP </w:t>
      </w:r>
      <w:r w:rsidRPr="005B605D">
        <w:rPr>
          <w:rFonts w:asciiTheme="minorHAnsi" w:hAnsiTheme="minorHAnsi" w:cstheme="minorHAnsi"/>
          <w:bCs/>
          <w:sz w:val="24"/>
        </w:rPr>
        <w:t>w terminie nie późniejszym niż na 3 dni przed terminem składania ofert wskazanym w pkt 5.1. „Zapytania ofertowego”.</w:t>
      </w:r>
    </w:p>
    <w:p w14:paraId="3EFA4396" w14:textId="5636939B" w:rsidR="00B21F4D" w:rsidRPr="005B605D" w:rsidRDefault="00B21F4D" w:rsidP="00B21F4D">
      <w:pPr>
        <w:pStyle w:val="Akapitzlist"/>
        <w:numPr>
          <w:ilvl w:val="1"/>
          <w:numId w:val="19"/>
        </w:numPr>
        <w:tabs>
          <w:tab w:val="left" w:pos="1134"/>
        </w:tabs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lastRenderedPageBreak/>
        <w:t xml:space="preserve">Pytania i odpowiedzi będą </w:t>
      </w:r>
      <w:r w:rsidR="00C7265A">
        <w:rPr>
          <w:rFonts w:asciiTheme="minorHAnsi" w:hAnsiTheme="minorHAnsi" w:cstheme="minorHAnsi"/>
          <w:sz w:val="24"/>
          <w:szCs w:val="24"/>
        </w:rPr>
        <w:t>zamieszczone na stronie internetowej Zamawiającego, na której jest zamieszczone Zapytanie ofertowe.</w:t>
      </w:r>
    </w:p>
    <w:p w14:paraId="21FFAD48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Informacje dodatkowe:</w:t>
      </w:r>
    </w:p>
    <w:p w14:paraId="68A76A30" w14:textId="77777777" w:rsidR="00B21F4D" w:rsidRPr="005B605D" w:rsidRDefault="00B21F4D" w:rsidP="00B21F4D">
      <w:pPr>
        <w:pStyle w:val="Akapitzlist"/>
        <w:numPr>
          <w:ilvl w:val="1"/>
          <w:numId w:val="12"/>
        </w:numPr>
        <w:tabs>
          <w:tab w:val="left" w:pos="567"/>
        </w:tabs>
        <w:ind w:left="142" w:hanging="709"/>
        <w:jc w:val="left"/>
        <w:rPr>
          <w:rFonts w:asciiTheme="minorHAnsi" w:hAnsiTheme="minorHAnsi" w:cstheme="minorHAnsi"/>
          <w:strike/>
          <w:color w:val="FF0000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 xml:space="preserve">Niezwłocznie po zbadaniu i ocenie ofert informacja o wyborze </w:t>
      </w:r>
      <w:r w:rsidRPr="005B605D">
        <w:rPr>
          <w:rFonts w:ascii="Calibri" w:hAnsi="Calibri" w:cs="Calibri"/>
          <w:sz w:val="24"/>
        </w:rPr>
        <w:t>zostanie</w:t>
      </w:r>
      <w:r>
        <w:rPr>
          <w:rFonts w:ascii="Calibri" w:hAnsi="Calibri" w:cs="Calibri"/>
          <w:sz w:val="24"/>
        </w:rPr>
        <w:t xml:space="preserve"> przesłana do Wykonawców</w:t>
      </w:r>
      <w:r w:rsidRPr="005B605D">
        <w:rPr>
          <w:rFonts w:ascii="Calibri" w:hAnsi="Calibri" w:cs="Calibri"/>
          <w:sz w:val="24"/>
        </w:rPr>
        <w:t xml:space="preserve"> </w:t>
      </w:r>
      <w:r w:rsidRPr="00541C1D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na wskazane przez nich adresy poczty elektronicznej</w:t>
      </w:r>
      <w:r w:rsidRPr="005B605D">
        <w:rPr>
          <w:rFonts w:ascii="Calibri" w:hAnsi="Calibri" w:cs="Calibri"/>
          <w:sz w:val="24"/>
        </w:rPr>
        <w:t>.</w:t>
      </w:r>
    </w:p>
    <w:p w14:paraId="79A194C4" w14:textId="77777777" w:rsidR="00B21F4D" w:rsidRPr="005B605D" w:rsidRDefault="00B21F4D" w:rsidP="00B21F4D">
      <w:pPr>
        <w:pStyle w:val="Akapitzlist"/>
        <w:numPr>
          <w:ilvl w:val="1"/>
          <w:numId w:val="12"/>
        </w:numPr>
        <w:tabs>
          <w:tab w:val="left" w:pos="567"/>
        </w:tabs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Zamawiający poprawi w ofert</w:t>
      </w:r>
      <w:r>
        <w:rPr>
          <w:rFonts w:asciiTheme="minorHAnsi" w:hAnsiTheme="minorHAnsi" w:cstheme="minorHAnsi"/>
          <w:sz w:val="24"/>
          <w:szCs w:val="24"/>
        </w:rPr>
        <w:t>ach oczywiste omyłki rachunkowe</w:t>
      </w:r>
      <w:r w:rsidRPr="005B605D">
        <w:rPr>
          <w:rFonts w:asciiTheme="minorHAnsi" w:hAnsiTheme="minorHAnsi" w:cstheme="minorHAnsi"/>
          <w:sz w:val="24"/>
          <w:szCs w:val="24"/>
        </w:rPr>
        <w:t>.</w:t>
      </w:r>
    </w:p>
    <w:p w14:paraId="46D52188" w14:textId="77777777" w:rsidR="00B21F4D" w:rsidRDefault="00B21F4D" w:rsidP="00B21F4D">
      <w:pPr>
        <w:pStyle w:val="Akapitzlist"/>
        <w:numPr>
          <w:ilvl w:val="1"/>
          <w:numId w:val="12"/>
        </w:numPr>
        <w:tabs>
          <w:tab w:val="left" w:pos="567"/>
        </w:tabs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Zamawiający dopuszcza możliwość uzupełnienia oferty lub dokumentów lub oświadczeń poprzez składanie odpowiednich wyjaśnień/informacji/dokumentów/ oświadczeń /danych.</w:t>
      </w:r>
    </w:p>
    <w:p w14:paraId="797441D5" w14:textId="7991DD77" w:rsidR="00B21F4D" w:rsidRPr="003936BD" w:rsidRDefault="00B21F4D" w:rsidP="00B21F4D">
      <w:pPr>
        <w:pStyle w:val="Akapitzlist"/>
        <w:numPr>
          <w:ilvl w:val="1"/>
          <w:numId w:val="12"/>
        </w:numPr>
        <w:tabs>
          <w:tab w:val="left" w:pos="567"/>
        </w:tabs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3936BD">
        <w:rPr>
          <w:rFonts w:asciiTheme="minorHAnsi" w:hAnsiTheme="minorHAnsi" w:cstheme="minorHAnsi"/>
          <w:sz w:val="24"/>
          <w:szCs w:val="24"/>
        </w:rPr>
        <w:t xml:space="preserve">Zamawiający będzie wzywał do złożenia odpowiednich wyjaśnień/informacji/dokumentów/ oświadczeń /danych jedynie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3936BD">
        <w:rPr>
          <w:rFonts w:asciiTheme="minorHAnsi" w:hAnsiTheme="minorHAnsi" w:cstheme="minorHAnsi"/>
          <w:sz w:val="24"/>
          <w:szCs w:val="24"/>
        </w:rPr>
        <w:t xml:space="preserve">ykonawcę z najniższą ceną, o ile będzie to konieczne. Jeżeli oferta z najniższą ceną będzie podlegała odrzuceniu albo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3936BD">
        <w:rPr>
          <w:rFonts w:asciiTheme="minorHAnsi" w:hAnsiTheme="minorHAnsi" w:cstheme="minorHAnsi"/>
          <w:sz w:val="24"/>
          <w:szCs w:val="24"/>
        </w:rPr>
        <w:t xml:space="preserve">ykonawca odmówi podpisania umowy, to Zamawiający wezwie kolejnego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3936BD">
        <w:rPr>
          <w:rFonts w:asciiTheme="minorHAnsi" w:hAnsiTheme="minorHAnsi" w:cstheme="minorHAnsi"/>
          <w:sz w:val="24"/>
          <w:szCs w:val="24"/>
        </w:rPr>
        <w:t xml:space="preserve">ykonawcę do złożenia odpowiednich wyjaśnień/informacji/dokumentów/ oświadczeń /danych jedynie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3936BD">
        <w:rPr>
          <w:rFonts w:asciiTheme="minorHAnsi" w:hAnsiTheme="minorHAnsi" w:cstheme="minorHAnsi"/>
          <w:sz w:val="24"/>
          <w:szCs w:val="24"/>
        </w:rPr>
        <w:t>ykonawcę z najniższą c</w:t>
      </w:r>
      <w:r>
        <w:rPr>
          <w:rFonts w:asciiTheme="minorHAnsi" w:hAnsiTheme="minorHAnsi" w:cstheme="minorHAnsi"/>
          <w:sz w:val="24"/>
          <w:szCs w:val="24"/>
        </w:rPr>
        <w:t>eną, o ile będzie to konieczne.</w:t>
      </w:r>
    </w:p>
    <w:p w14:paraId="7C0E8A00" w14:textId="77777777" w:rsidR="00B21F4D" w:rsidRPr="005B605D" w:rsidRDefault="00B21F4D" w:rsidP="00B21F4D">
      <w:pPr>
        <w:pStyle w:val="Akapitzlist"/>
        <w:numPr>
          <w:ilvl w:val="1"/>
          <w:numId w:val="12"/>
        </w:numPr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Zamawiający nie dopuszc</w:t>
      </w:r>
      <w:r>
        <w:rPr>
          <w:rFonts w:asciiTheme="minorHAnsi" w:hAnsiTheme="minorHAnsi" w:cstheme="minorHAnsi"/>
          <w:sz w:val="24"/>
          <w:szCs w:val="24"/>
        </w:rPr>
        <w:t>za składania ofert częściowych.</w:t>
      </w:r>
    </w:p>
    <w:p w14:paraId="54D12B7E" w14:textId="77777777" w:rsidR="00B21F4D" w:rsidRPr="005B605D" w:rsidRDefault="00B21F4D" w:rsidP="00B21F4D">
      <w:pPr>
        <w:pStyle w:val="Akapitzlist"/>
        <w:numPr>
          <w:ilvl w:val="1"/>
          <w:numId w:val="12"/>
        </w:numPr>
        <w:tabs>
          <w:tab w:val="left" w:pos="567"/>
        </w:tabs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Zamawiający nie dopuszcza składania ofert wariantowych.</w:t>
      </w:r>
    </w:p>
    <w:p w14:paraId="777E6699" w14:textId="77777777" w:rsidR="00B21F4D" w:rsidRPr="005B605D" w:rsidRDefault="00B21F4D" w:rsidP="00B21F4D">
      <w:pPr>
        <w:pStyle w:val="Akapitzlist"/>
        <w:numPr>
          <w:ilvl w:val="1"/>
          <w:numId w:val="12"/>
        </w:numPr>
        <w:tabs>
          <w:tab w:val="left" w:pos="567"/>
        </w:tabs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Zamawiający odrzuci ofertę, jeżeli:</w:t>
      </w:r>
    </w:p>
    <w:p w14:paraId="4732F604" w14:textId="77777777" w:rsidR="00B21F4D" w:rsidRPr="005B605D" w:rsidRDefault="00B21F4D" w:rsidP="00B21F4D">
      <w:pPr>
        <w:pStyle w:val="Akapitzlist"/>
        <w:numPr>
          <w:ilvl w:val="2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Zostanie złożona po terminie składan</w:t>
      </w:r>
      <w:r>
        <w:rPr>
          <w:rFonts w:asciiTheme="minorHAnsi" w:hAnsiTheme="minorHAnsi" w:cstheme="minorHAnsi"/>
          <w:sz w:val="24"/>
          <w:szCs w:val="24"/>
        </w:rPr>
        <w:t>ia ofert wskazanym w pkt. 5.1;</w:t>
      </w:r>
    </w:p>
    <w:p w14:paraId="0914C9CE" w14:textId="77777777" w:rsidR="00B21F4D" w:rsidRPr="005B605D" w:rsidRDefault="00B21F4D" w:rsidP="00B21F4D">
      <w:pPr>
        <w:pStyle w:val="Akapitzlist"/>
        <w:numPr>
          <w:ilvl w:val="2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Będzie niezgodna z „Zapytaniem ofertowym</w:t>
      </w:r>
      <w:r>
        <w:rPr>
          <w:rFonts w:asciiTheme="minorHAnsi" w:hAnsiTheme="minorHAnsi" w:cstheme="minorHAnsi"/>
          <w:sz w:val="24"/>
          <w:szCs w:val="24"/>
        </w:rPr>
        <w:t>”</w:t>
      </w:r>
      <w:r w:rsidRPr="005B605D">
        <w:rPr>
          <w:rFonts w:asciiTheme="minorHAnsi" w:hAnsiTheme="minorHAnsi" w:cstheme="minorHAnsi"/>
          <w:sz w:val="24"/>
          <w:szCs w:val="24"/>
        </w:rPr>
        <w:t>, z zastrzeżeniem pkt 9.2 oraz 9.3;</w:t>
      </w:r>
    </w:p>
    <w:p w14:paraId="7D8E88D9" w14:textId="77777777" w:rsidR="00B21F4D" w:rsidRPr="005B605D" w:rsidRDefault="00B21F4D" w:rsidP="00B21F4D">
      <w:pPr>
        <w:pStyle w:val="Akapitzlist"/>
        <w:numPr>
          <w:ilvl w:val="2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Będzie nieważna na podstawie odrębnych przepisów;</w:t>
      </w:r>
    </w:p>
    <w:p w14:paraId="6024E2B1" w14:textId="77777777" w:rsidR="00B21F4D" w:rsidRPr="005B605D" w:rsidRDefault="00B21F4D" w:rsidP="00B21F4D">
      <w:pPr>
        <w:pStyle w:val="Akapitzlist"/>
        <w:numPr>
          <w:ilvl w:val="2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Wykonawca nie złoży wyjaśnień lub nie uzupełni oferty lub oświadczeń lub dokumentów w terminie wyznaczonym przez Zamawiającego;</w:t>
      </w:r>
    </w:p>
    <w:p w14:paraId="021995DE" w14:textId="77777777" w:rsidR="00B21F4D" w:rsidRPr="005B605D" w:rsidRDefault="00B21F4D" w:rsidP="00B21F4D">
      <w:pPr>
        <w:pStyle w:val="Akapitzlist"/>
        <w:numPr>
          <w:ilvl w:val="2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Będzie niepodpisana albo ze względu na naniesione nieczytelne poprawki albo w przypadku oferty złożonej w postaci elektronicznej będzie niemożliwa do odczytania ze względu na jej zaszyfrowanie albo będzie nieprawidłowo opa</w:t>
      </w:r>
      <w:r>
        <w:rPr>
          <w:rFonts w:asciiTheme="minorHAnsi" w:hAnsiTheme="minorHAnsi" w:cstheme="minorHAnsi"/>
          <w:sz w:val="24"/>
          <w:szCs w:val="24"/>
        </w:rPr>
        <w:t>trzona podpisem elektronicznym.</w:t>
      </w:r>
    </w:p>
    <w:p w14:paraId="2A9718E7" w14:textId="77777777" w:rsidR="00B21F4D" w:rsidRPr="005B605D" w:rsidRDefault="00B21F4D" w:rsidP="00B21F4D">
      <w:pPr>
        <w:pStyle w:val="Akapitzlist"/>
        <w:numPr>
          <w:ilvl w:val="1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Zamawiający zastrzega sobie prawo unieważnienia postępowania w dowolnym czasie bez podania przyczyny.</w:t>
      </w:r>
    </w:p>
    <w:p w14:paraId="01A312B1" w14:textId="77777777" w:rsidR="00B21F4D" w:rsidRPr="005B605D" w:rsidRDefault="00B21F4D" w:rsidP="00B21F4D">
      <w:pPr>
        <w:pStyle w:val="Akapitzlist"/>
        <w:numPr>
          <w:ilvl w:val="1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lastRenderedPageBreak/>
        <w:t>W przypadku unieważnienia postępowania Wykonawcy nie przysługuje żadne roszczenie wobec Zamawiającego. Zamawiający nie zwróci kosztów przygotowania ani złożenia oferty.</w:t>
      </w:r>
    </w:p>
    <w:p w14:paraId="6810C054" w14:textId="77777777" w:rsidR="00B21F4D" w:rsidRPr="005B605D" w:rsidRDefault="00B21F4D" w:rsidP="00B21F4D">
      <w:pPr>
        <w:pStyle w:val="Akapitzlist"/>
        <w:numPr>
          <w:ilvl w:val="1"/>
          <w:numId w:val="12"/>
        </w:numPr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Po przeprowadzonym postępowaniu z wybranym Wykonawcą zostanie zawarta umowa. Miejsce i termin zawarcia umowy wskaże Zamawiający.</w:t>
      </w:r>
    </w:p>
    <w:p w14:paraId="65AF40EA" w14:textId="77777777" w:rsidR="00B21F4D" w:rsidRPr="005B605D" w:rsidRDefault="00B21F4D" w:rsidP="00B21F4D">
      <w:pPr>
        <w:pStyle w:val="Akapitzlist"/>
        <w:numPr>
          <w:ilvl w:val="1"/>
          <w:numId w:val="12"/>
        </w:numPr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</w:rPr>
        <w:t>W przypadku uchylenia się wybranego Wykonawcy od podpisania umowy, umowa może być zawarta z Wykonawcą, którego oferta jako kolejna spośród pozostałych jest najkorzystniejsza w kryterium oceny ofert, z zastrzeżeniem zastosowania odpowiednio pkt 9.3 i 9.2.</w:t>
      </w:r>
    </w:p>
    <w:p w14:paraId="0F5A339E" w14:textId="77777777" w:rsidR="00B21F4D" w:rsidRPr="005B605D" w:rsidRDefault="00B21F4D" w:rsidP="00B21F4D">
      <w:pPr>
        <w:pStyle w:val="Akapitzlist"/>
        <w:numPr>
          <w:ilvl w:val="1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 xml:space="preserve">Zamawiający nie ponosi odpowiedzialności za nieskuteczne złożenie oferty </w:t>
      </w:r>
      <w:r w:rsidRPr="005B605D">
        <w:rPr>
          <w:rFonts w:asciiTheme="minorHAnsi" w:hAnsiTheme="minorHAnsi" w:cstheme="minorHAnsi"/>
          <w:sz w:val="24"/>
          <w:szCs w:val="24"/>
        </w:rPr>
        <w:br/>
        <w:t>e-mailem (np. ze względu na zbyt dużą pojemność przesyłanych plików, wysłanie oferty z adresu uznanego za niebezpieczny, która zostanie zatrzymana przez antywirusowe zapory, itp.) lub e-PUAP, jeśli nie jest ono spowodowane przyczynami leżącymi po stronie Państwowej Inspekcji Pra</w:t>
      </w:r>
      <w:r>
        <w:rPr>
          <w:rFonts w:asciiTheme="minorHAnsi" w:hAnsiTheme="minorHAnsi" w:cstheme="minorHAnsi"/>
          <w:sz w:val="24"/>
          <w:szCs w:val="24"/>
        </w:rPr>
        <w:t>cy Głównego Inspektoratu Pracy.</w:t>
      </w:r>
    </w:p>
    <w:p w14:paraId="127AE960" w14:textId="77777777" w:rsidR="00B21F4D" w:rsidRPr="005B605D" w:rsidRDefault="00B21F4D" w:rsidP="00B21F4D">
      <w:pPr>
        <w:pStyle w:val="Akapitzlist"/>
        <w:numPr>
          <w:ilvl w:val="1"/>
          <w:numId w:val="12"/>
        </w:numPr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W sprawach nieujętych w „Zapytaniu ofertowym” mają zastosowanie przepisy Kodeksu cywilnego.</w:t>
      </w:r>
    </w:p>
    <w:p w14:paraId="1057CB77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 xml:space="preserve">Klauzula informacyjna dotycząca przetwarzania danych osobowych </w:t>
      </w:r>
    </w:p>
    <w:p w14:paraId="13254191" w14:textId="77777777" w:rsidR="00B21F4D" w:rsidRPr="005B605D" w:rsidRDefault="00B21F4D" w:rsidP="00B21F4D">
      <w:pPr>
        <w:pStyle w:val="Akapitzlist"/>
        <w:widowControl w:val="0"/>
        <w:numPr>
          <w:ilvl w:val="1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17510709" w14:textId="77777777" w:rsidR="00B21F4D" w:rsidRPr="005B605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administratorem Pani/Pana danych osobowych jest Główny Inspektor Pracy, z siedzibą przy ul. Barskiej 28/30, 02-315 Warszawa;</w:t>
      </w:r>
    </w:p>
    <w:p w14:paraId="1A878FF5" w14:textId="77777777" w:rsidR="00B21F4D" w:rsidRPr="005B605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 xml:space="preserve">inspektorem ochrony danych osobowych w Państwowej Inspekcji Pracy Głównym Inspektoracie Pracy jest Pan Robert Ruciński, adres e-mail: </w:t>
      </w:r>
      <w:hyperlink r:id="rId15" w:history="1">
        <w:r w:rsidRPr="005B605D">
          <w:rPr>
            <w:rFonts w:asciiTheme="minorHAnsi" w:hAnsiTheme="minorHAnsi" w:cstheme="minorHAnsi"/>
            <w:sz w:val="24"/>
            <w:szCs w:val="24"/>
          </w:rPr>
          <w:t>iod@gip.pip.gov.pl</w:t>
        </w:r>
      </w:hyperlink>
      <w:r w:rsidRPr="005B605D">
        <w:rPr>
          <w:rFonts w:asciiTheme="minorHAnsi" w:hAnsiTheme="minorHAnsi" w:cstheme="minorHAnsi"/>
          <w:sz w:val="24"/>
          <w:szCs w:val="24"/>
        </w:rPr>
        <w:t>;</w:t>
      </w:r>
    </w:p>
    <w:p w14:paraId="5DAA5982" w14:textId="77777777" w:rsidR="00B21F4D" w:rsidRPr="00CD7190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szCs w:val="22"/>
        </w:rPr>
      </w:pPr>
      <w:r w:rsidRPr="00CD7190">
        <w:rPr>
          <w:rFonts w:asciiTheme="minorHAnsi" w:hAnsiTheme="minorHAnsi" w:cstheme="minorHAnsi"/>
          <w:sz w:val="24"/>
          <w:szCs w:val="24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14:paraId="6B38B035" w14:textId="77777777" w:rsidR="00B21F4D" w:rsidRPr="00B21F4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szCs w:val="22"/>
        </w:rPr>
      </w:pPr>
      <w:r w:rsidRPr="00CD7190">
        <w:rPr>
          <w:rFonts w:asciiTheme="minorHAnsi" w:hAnsiTheme="minorHAnsi" w:cstheme="minorHAnsi"/>
          <w:sz w:val="24"/>
          <w:szCs w:val="24"/>
        </w:rPr>
        <w:t>Odbiorcą danych osobowych mogą zostać inne jednostki organizacyjne PIP,</w:t>
      </w:r>
    </w:p>
    <w:p w14:paraId="5CCD1F45" w14:textId="77777777" w:rsidR="00B21F4D" w:rsidRDefault="00B21F4D" w:rsidP="00B21F4D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142"/>
        <w:jc w:val="left"/>
        <w:rPr>
          <w:rFonts w:asciiTheme="minorHAnsi" w:hAnsiTheme="minorHAnsi" w:cstheme="minorHAnsi"/>
          <w:sz w:val="24"/>
          <w:szCs w:val="24"/>
        </w:rPr>
      </w:pPr>
    </w:p>
    <w:p w14:paraId="26B6854F" w14:textId="77777777" w:rsidR="00B21F4D" w:rsidRDefault="00B21F4D" w:rsidP="00B21F4D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142"/>
        <w:jc w:val="left"/>
        <w:rPr>
          <w:rFonts w:asciiTheme="minorHAnsi" w:hAnsiTheme="minorHAnsi" w:cstheme="minorHAnsi"/>
          <w:sz w:val="24"/>
          <w:szCs w:val="24"/>
        </w:rPr>
      </w:pPr>
    </w:p>
    <w:p w14:paraId="104ED3AE" w14:textId="77777777" w:rsidR="00B21F4D" w:rsidRPr="005B605D" w:rsidRDefault="00B21F4D" w:rsidP="00B21F4D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142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uprawnione organy publiczne, podmioty wykonujące usługi niszczenia i archiwizacji dokumentacji, osoby lub podmioty, którym udostępniona zostanie dokumentacja postępowania w oparciu o ustawę o dostępie do</w:t>
      </w:r>
      <w:r>
        <w:rPr>
          <w:rFonts w:asciiTheme="minorHAnsi" w:hAnsiTheme="minorHAnsi" w:cstheme="minorHAnsi"/>
          <w:sz w:val="24"/>
          <w:szCs w:val="24"/>
        </w:rPr>
        <w:t xml:space="preserve"> informacji publicznej;</w:t>
      </w:r>
    </w:p>
    <w:p w14:paraId="3B1B85BD" w14:textId="77777777" w:rsidR="00B21F4D" w:rsidRPr="005B605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Pani/Pana dane osobowe będą przetwarzane na podstawie przepisów prawa, przez okres niezbędny do realizacji celów przetwarzania, lecz nie krócej niż okres wskazany w przepisach o archiwizacji;</w:t>
      </w:r>
    </w:p>
    <w:p w14:paraId="29E68119" w14:textId="77777777" w:rsidR="00B21F4D" w:rsidRPr="005B605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14:paraId="0AF362F8" w14:textId="77777777" w:rsidR="00B21F4D" w:rsidRPr="005B605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Pani/Pana dane nie będą przetwarzane w sposób zautomatyzowany i nie będą poddawane profilowaniu;</w:t>
      </w:r>
    </w:p>
    <w:p w14:paraId="36287120" w14:textId="77777777" w:rsidR="00B21F4D" w:rsidRPr="005B605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Posiada Pani/Pan prawo dostępu do treści swoich danych osobowych oraz prawo żądania ich sprostowania, usunięcia, ograniczenia przetwarzania oraz prawo do złożenia sprzeciwu wobec przetwarzania danych osobowych w przypadkach i na zasadach określonych w przepisach RODO;</w:t>
      </w:r>
    </w:p>
    <w:p w14:paraId="4888B8D5" w14:textId="77777777" w:rsidR="00B21F4D" w:rsidRPr="005B605D" w:rsidRDefault="00B21F4D" w:rsidP="00B21F4D">
      <w:pPr>
        <w:pStyle w:val="Akapitzlist"/>
        <w:widowControl w:val="0"/>
        <w:numPr>
          <w:ilvl w:val="2"/>
          <w:numId w:val="13"/>
        </w:numPr>
        <w:shd w:val="clear" w:color="auto" w:fill="FFFFFF"/>
        <w:autoSpaceDE w:val="0"/>
        <w:autoSpaceDN w:val="0"/>
        <w:adjustRightInd w:val="0"/>
        <w:ind w:left="142" w:hanging="709"/>
        <w:jc w:val="left"/>
        <w:rPr>
          <w:rFonts w:asciiTheme="minorHAnsi" w:hAnsiTheme="minorHAnsi" w:cstheme="minorHAnsi"/>
          <w:sz w:val="24"/>
          <w:szCs w:val="24"/>
        </w:rPr>
      </w:pPr>
      <w:r w:rsidRPr="005B605D">
        <w:rPr>
          <w:rFonts w:asciiTheme="minorHAnsi" w:hAnsiTheme="minorHAnsi" w:cstheme="minorHAnsi"/>
          <w:sz w:val="24"/>
          <w:szCs w:val="24"/>
        </w:rPr>
        <w:t>Ma Pani/Pan prawo do wniesienia skargi do Prezesa Urzędu Ochrony Danych Osobowych.</w:t>
      </w:r>
    </w:p>
    <w:p w14:paraId="4027A5E9" w14:textId="77777777" w:rsidR="00B21F4D" w:rsidRPr="005B605D" w:rsidRDefault="00B21F4D" w:rsidP="00B21F4D">
      <w:pPr>
        <w:pStyle w:val="Nagwek1"/>
        <w:numPr>
          <w:ilvl w:val="0"/>
          <w:numId w:val="14"/>
        </w:numPr>
        <w:spacing w:before="0" w:after="0" w:line="360" w:lineRule="auto"/>
        <w:ind w:left="142" w:hanging="709"/>
        <w:rPr>
          <w:rFonts w:asciiTheme="minorHAnsi" w:hAnsiTheme="minorHAnsi" w:cstheme="minorHAnsi"/>
          <w:iCs/>
          <w:sz w:val="24"/>
          <w:vertAlign w:val="superscript"/>
        </w:rPr>
      </w:pPr>
      <w:r w:rsidRPr="003936BD">
        <w:rPr>
          <w:rFonts w:asciiTheme="minorHAnsi" w:hAnsiTheme="minorHAnsi" w:cstheme="minorHAnsi"/>
          <w:sz w:val="24"/>
          <w:szCs w:val="24"/>
        </w:rPr>
        <w:t>Załączniki</w:t>
      </w:r>
      <w:r w:rsidRPr="005B605D">
        <w:rPr>
          <w:rFonts w:asciiTheme="minorHAnsi" w:hAnsiTheme="minorHAnsi" w:cstheme="minorHAnsi"/>
          <w:iCs/>
          <w:sz w:val="24"/>
        </w:rPr>
        <w:t>:</w:t>
      </w:r>
    </w:p>
    <w:p w14:paraId="4C14B003" w14:textId="77777777" w:rsidR="00B21F4D" w:rsidRPr="00191388" w:rsidRDefault="00B21F4D" w:rsidP="00B21F4D">
      <w:pPr>
        <w:spacing w:line="360" w:lineRule="auto"/>
        <w:ind w:left="142" w:hanging="709"/>
        <w:rPr>
          <w:rFonts w:asciiTheme="minorHAnsi" w:hAnsiTheme="minorHAnsi" w:cstheme="minorHAnsi"/>
          <w:iCs/>
          <w:noProof/>
          <w:sz w:val="22"/>
          <w:szCs w:val="22"/>
        </w:rPr>
      </w:pPr>
      <w:r w:rsidRPr="00191388">
        <w:rPr>
          <w:rFonts w:asciiTheme="minorHAnsi" w:hAnsiTheme="minorHAnsi" w:cstheme="minorHAnsi"/>
          <w:iCs/>
          <w:noProof/>
          <w:sz w:val="22"/>
          <w:szCs w:val="22"/>
        </w:rPr>
        <w:t>Załącznik nr 1 – Opis przedmiotu zamówienia,</w:t>
      </w:r>
    </w:p>
    <w:p w14:paraId="50B15129" w14:textId="77777777" w:rsidR="00B21F4D" w:rsidRPr="00191388" w:rsidRDefault="00B21F4D" w:rsidP="00B21F4D">
      <w:pPr>
        <w:spacing w:line="360" w:lineRule="auto"/>
        <w:ind w:left="142" w:hanging="709"/>
        <w:rPr>
          <w:rFonts w:asciiTheme="minorHAnsi" w:hAnsiTheme="minorHAnsi" w:cstheme="minorHAnsi"/>
          <w:iCs/>
          <w:noProof/>
          <w:sz w:val="22"/>
          <w:szCs w:val="22"/>
        </w:rPr>
      </w:pPr>
      <w:r w:rsidRPr="00191388">
        <w:rPr>
          <w:rFonts w:asciiTheme="minorHAnsi" w:hAnsiTheme="minorHAnsi" w:cstheme="minorHAnsi"/>
          <w:iCs/>
          <w:noProof/>
          <w:sz w:val="22"/>
          <w:szCs w:val="22"/>
        </w:rPr>
        <w:t>Załącznik nr 2 - Formularz oferty,</w:t>
      </w:r>
    </w:p>
    <w:p w14:paraId="3D836537" w14:textId="77777777" w:rsidR="00B21F4D" w:rsidRPr="00191388" w:rsidRDefault="00B21F4D" w:rsidP="00B21F4D">
      <w:pPr>
        <w:spacing w:line="360" w:lineRule="auto"/>
        <w:ind w:left="142" w:hanging="709"/>
        <w:rPr>
          <w:rFonts w:asciiTheme="minorHAnsi" w:hAnsiTheme="minorHAnsi" w:cstheme="minorHAnsi"/>
          <w:iCs/>
          <w:noProof/>
          <w:sz w:val="22"/>
          <w:szCs w:val="22"/>
        </w:rPr>
      </w:pPr>
      <w:r w:rsidRPr="00191388">
        <w:rPr>
          <w:rFonts w:asciiTheme="minorHAnsi" w:hAnsiTheme="minorHAnsi" w:cstheme="minorHAnsi"/>
          <w:iCs/>
          <w:noProof/>
          <w:sz w:val="22"/>
          <w:szCs w:val="22"/>
        </w:rPr>
        <w:t>Załącznik nr 3 - Wzór oświadczenia,</w:t>
      </w:r>
    </w:p>
    <w:p w14:paraId="74CEC838" w14:textId="77777777" w:rsidR="00B21F4D" w:rsidRDefault="00B21F4D" w:rsidP="00B21F4D">
      <w:pPr>
        <w:spacing w:line="360" w:lineRule="auto"/>
        <w:ind w:left="142" w:hanging="709"/>
        <w:rPr>
          <w:rFonts w:asciiTheme="minorHAnsi" w:hAnsiTheme="minorHAnsi" w:cstheme="minorHAnsi"/>
          <w:iCs/>
          <w:noProof/>
          <w:sz w:val="22"/>
          <w:szCs w:val="22"/>
        </w:rPr>
      </w:pPr>
      <w:r w:rsidRPr="00191388">
        <w:rPr>
          <w:rFonts w:asciiTheme="minorHAnsi" w:hAnsiTheme="minorHAnsi" w:cstheme="minorHAnsi"/>
          <w:iCs/>
          <w:noProof/>
          <w:sz w:val="22"/>
          <w:szCs w:val="22"/>
        </w:rPr>
        <w:t>Załacznik nr 4 – Wzór umowy.</w:t>
      </w:r>
    </w:p>
    <w:p w14:paraId="3BE3F2FF" w14:textId="77777777" w:rsidR="00B21F4D" w:rsidRDefault="00B21F4D" w:rsidP="00B21F4D">
      <w:pPr>
        <w:spacing w:line="360" w:lineRule="auto"/>
        <w:ind w:left="142" w:hanging="709"/>
        <w:rPr>
          <w:rFonts w:asciiTheme="minorHAnsi" w:hAnsiTheme="minorHAnsi" w:cstheme="minorHAnsi"/>
          <w:iCs/>
          <w:noProof/>
          <w:sz w:val="22"/>
          <w:szCs w:val="22"/>
        </w:rPr>
      </w:pPr>
    </w:p>
    <w:p w14:paraId="32EDF4C8" w14:textId="77777777" w:rsidR="00B21F4D" w:rsidRDefault="00B21F4D" w:rsidP="00B21F4D">
      <w:pPr>
        <w:ind w:left="142" w:hanging="709"/>
        <w:rPr>
          <w:rFonts w:asciiTheme="minorHAnsi" w:hAnsiTheme="minorHAnsi" w:cstheme="minorHAnsi"/>
          <w:b/>
          <w:bCs/>
          <w:kern w:val="32"/>
          <w:sz w:val="24"/>
        </w:rPr>
      </w:pPr>
      <w:bookmarkStart w:id="0" w:name="_Hlk197517931"/>
      <w:r>
        <w:rPr>
          <w:rFonts w:asciiTheme="minorHAnsi" w:hAnsiTheme="minorHAnsi" w:cstheme="minorHAnsi"/>
          <w:sz w:val="24"/>
        </w:rPr>
        <w:br w:type="page"/>
      </w:r>
    </w:p>
    <w:p w14:paraId="6DD475D2" w14:textId="77777777" w:rsidR="00B21F4D" w:rsidRPr="002C76C7" w:rsidRDefault="00B21F4D" w:rsidP="00B21F4D">
      <w:pPr>
        <w:pStyle w:val="Nagwek1"/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EA3DAB">
        <w:rPr>
          <w:rFonts w:asciiTheme="minorHAnsi" w:hAnsiTheme="minorHAnsi" w:cstheme="minorHAnsi"/>
          <w:sz w:val="24"/>
          <w:szCs w:val="24"/>
        </w:rPr>
        <w:lastRenderedPageBreak/>
        <w:t>Załącznik nr 1</w:t>
      </w:r>
      <w:bookmarkEnd w:id="0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C76C7">
        <w:rPr>
          <w:rFonts w:asciiTheme="minorHAnsi" w:hAnsiTheme="minorHAnsi" w:cstheme="minorHAnsi"/>
          <w:sz w:val="24"/>
          <w:szCs w:val="24"/>
        </w:rPr>
        <w:t>do zapytania ofertowego (załącznik nr 1 do Umowy)</w:t>
      </w:r>
    </w:p>
    <w:p w14:paraId="0AB8D8FA" w14:textId="77777777" w:rsidR="00B21F4D" w:rsidRPr="00711678" w:rsidRDefault="00B21F4D" w:rsidP="00B21F4D">
      <w:pPr>
        <w:rPr>
          <w:rFonts w:asciiTheme="minorHAnsi" w:hAnsiTheme="minorHAnsi" w:cstheme="minorHAnsi"/>
          <w:b/>
          <w:sz w:val="24"/>
        </w:rPr>
      </w:pPr>
      <w:r w:rsidRPr="00711678">
        <w:rPr>
          <w:rFonts w:asciiTheme="minorHAnsi" w:hAnsiTheme="minorHAnsi" w:cstheme="minorHAnsi"/>
          <w:b/>
          <w:sz w:val="24"/>
        </w:rPr>
        <w:t>Opis przedmiotu zamówienia - Router IP/MPLS.</w:t>
      </w:r>
    </w:p>
    <w:p w14:paraId="7068A0A5" w14:textId="77777777" w:rsidR="00B21F4D" w:rsidRPr="00711678" w:rsidRDefault="00B21F4D" w:rsidP="00B21F4D">
      <w:pPr>
        <w:rPr>
          <w:rFonts w:asciiTheme="minorHAnsi" w:hAnsiTheme="minorHAnsi" w:cstheme="minorHAnsi"/>
          <w:sz w:val="24"/>
        </w:rPr>
      </w:pPr>
    </w:p>
    <w:p w14:paraId="78E7D220" w14:textId="77777777" w:rsidR="00B21F4D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Przedmiotem zamówienia jest router marki Juniper, które stanie się częścią sieci GovNet, działającej w technologii MPLS , która oparta została o rozwiązania firmy Juniper. Zgodnie z najlepszą wiedzą Zamawiającego urządzeniem spełniającym poniżej wymienione wymagania jest np. urządzenie Juniper ACX C7024.</w:t>
      </w:r>
    </w:p>
    <w:p w14:paraId="7074FCF3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Miejsce dostawy: siedziba Państwowej Inspekcji Pracy Głównego Inspektoratu Pracy przy ul. Barskiej 28/30, Warszawa.</w:t>
      </w:r>
    </w:p>
    <w:p w14:paraId="5318E2B3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Router </w:t>
      </w:r>
      <w:r>
        <w:rPr>
          <w:rFonts w:asciiTheme="minorHAnsi" w:hAnsiTheme="minorHAnsi" w:cstheme="minorHAnsi"/>
          <w:sz w:val="24"/>
        </w:rPr>
        <w:t>(dalej zwany też urządzenie</w:t>
      </w:r>
      <w:r w:rsidRPr="00711678">
        <w:rPr>
          <w:rFonts w:asciiTheme="minorHAnsi" w:hAnsiTheme="minorHAnsi" w:cstheme="minorHAnsi"/>
          <w:sz w:val="24"/>
        </w:rPr>
        <w:t>m</w:t>
      </w:r>
      <w:r>
        <w:rPr>
          <w:rFonts w:asciiTheme="minorHAnsi" w:hAnsiTheme="minorHAnsi" w:cstheme="minorHAnsi"/>
          <w:sz w:val="24"/>
        </w:rPr>
        <w:t>) m</w:t>
      </w:r>
      <w:r w:rsidRPr="00711678">
        <w:rPr>
          <w:rFonts w:asciiTheme="minorHAnsi" w:hAnsiTheme="minorHAnsi" w:cstheme="minorHAnsi"/>
          <w:sz w:val="24"/>
        </w:rPr>
        <w:t xml:space="preserve">a być fabrycznie nowy, nieużywany, sprawny. </w:t>
      </w:r>
    </w:p>
    <w:p w14:paraId="7CBDC092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Montaż routera będzie po stronie Zamawiającego.</w:t>
      </w:r>
    </w:p>
    <w:p w14:paraId="16918F30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Router musi być dedykowanym urządzeniem sieciowym o wysokości 1U przystosowanym do montowania w szafie rack. </w:t>
      </w:r>
    </w:p>
    <w:p w14:paraId="692ED883" w14:textId="77777777" w:rsidR="00B21F4D" w:rsidRPr="00711678" w:rsidRDefault="00B21F4D" w:rsidP="00B21F4D">
      <w:pPr>
        <w:pStyle w:val="Zwykytekst"/>
        <w:numPr>
          <w:ilvl w:val="0"/>
          <w:numId w:val="20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Urządzenie musi posiadać możliwość wyposażenia w zapasowy zasilacz.</w:t>
      </w:r>
    </w:p>
    <w:p w14:paraId="4534FCA5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posiadać system chłodzenia aktywnego w konfiguracji N+1.</w:t>
      </w:r>
    </w:p>
    <w:p w14:paraId="1CCD24BA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Zarządzanie i konfiguracja routera przez administratorów musi być realizowana przez moduł kontrolny. System operacyjny routera musi być instalowany i uruchamiany na module kontrolnym. Moduł kontrolny musi odpowiadać ze sterowanie i monitorowanie pracy komponentów urządzenia. Ruch tranzytowy przechodzący przez router nie może być przesyłany przez moduł kontrolny. </w:t>
      </w:r>
    </w:p>
    <w:p w14:paraId="0506C4CC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posiadać slot USB przeznaczony do podłączenia dodatkowego nośnika danych. Musi być dostępna opcja uruchomienia systemu operacyjnego routera bezpośrednio z nośnika danych podłączonego do slotu USB.</w:t>
      </w:r>
    </w:p>
    <w:p w14:paraId="6FB875B0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System operacyjny routera musi posiadać budowę modułową (moduły muszą działać w odseparowanych obszarach pamięci) i zapewniać całkowitą separację płaszczyzny kontrolnej od płaszczyzny przetwarzania ruchu użytkowników, m.in. moduł routingu IP, odpowiedzialny za ustalenie tras routingu i zarządzanie urządzenia musi być oddzielony od modułu przekazywania pakietów, odpowiedzialnego za przełączanie pakietów pomiędzy segmentami sieci obsługiwanymi przez urządzenie. Obsługa ruchu tranzytowego użytkowników musi być realizowana sprzętowo. </w:t>
      </w:r>
    </w:p>
    <w:p w14:paraId="1287C7E4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pozwalać na ciągłą pracę w temperaturze od co najmniej -40 do co najmniej 65 stopni Celsjusza.</w:t>
      </w:r>
    </w:p>
    <w:p w14:paraId="7E0C3F7B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lastRenderedPageBreak/>
        <w:t>Maksymalna moc pobierana przez urządzenie nie może przekraczać 150W.</w:t>
      </w:r>
    </w:p>
    <w:p w14:paraId="36EC40BA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posiadać łączną dostępną przepustowość nie mniejszą niż 360 Gbps.</w:t>
      </w:r>
    </w:p>
    <w:p w14:paraId="207C00E8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być wyposażony co najmniej w 24 porty SFP/SFP+/SFP28 1/10/25 Gbps  oraz co najmniej 4 porty 40/100 Gbps</w:t>
      </w:r>
    </w:p>
    <w:p w14:paraId="503B75E2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obsługiwać ramki Jumbo o wielkości 9 KB.</w:t>
      </w:r>
    </w:p>
    <w:p w14:paraId="14264262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RIB urządzenia nie może być niższy niż 11 milionów dla wpisów IPv4 oraz 8 milionów dla IPv6.</w:t>
      </w:r>
    </w:p>
    <w:p w14:paraId="1ACD76EE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FIB urządzenia nie może być niższy niż 500 000 dla IPv4 oraz 250 000 dla IPv6.</w:t>
      </w:r>
    </w:p>
    <w:p w14:paraId="57584D52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obsługiwać routing statyczny IPv4 oraz routing dynamiczny IPv4 – co najmniej dla protokołów routing OSPF, IS-IS i BGP.</w:t>
      </w:r>
    </w:p>
    <w:p w14:paraId="719B19DA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obsługiwać routing statyczny IPv6 oraz routing dynamiczny IPv6 – co najmniej dla protokołów routing OSPF, IS-IS i BGP.</w:t>
      </w:r>
    </w:p>
    <w:p w14:paraId="663BC2F1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obsługiwać protokołu routingu ruchu multicast, minimum PIM-SM.</w:t>
      </w:r>
    </w:p>
    <w:p w14:paraId="1DB29668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obsługiwać mechanizm tworzenia wirtualnych routerów (instancji routingu, VRF) umożliwiających routing pakietów w oparciu o niezależne tablice routingu</w:t>
      </w:r>
    </w:p>
    <w:p w14:paraId="6740DB1C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obsługiwać protokół redundancji VRRP.</w:t>
      </w:r>
    </w:p>
    <w:p w14:paraId="3E22BE61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obsługiwać protokół BFD minimum dla protokołów OSPF, IS-IS, PIM, BGP, RSVP-TE oraz tras statycznych.</w:t>
      </w:r>
    </w:p>
    <w:p w14:paraId="55EE56B8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posiadać funkcję filtrowania ruchu wchodzącego i wychodzącego. Filtrowanie ruchu musi odbywać się co najmniej na podstawie adresów nagłówków IPv4, IPv6, oraz portów TCP/UDP. Włączenie filtrowania nie może powodować degradacji wydajności urządzenia, tzn. musi być realizowane sprzętowo w specjalizowanych układach.</w:t>
      </w:r>
    </w:p>
    <w:p w14:paraId="3381B5A0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Router musi obsługiwać protokół SNMPv3. </w:t>
      </w:r>
    </w:p>
    <w:p w14:paraId="12217A5E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posiadać mechanizmy pozwalające na ograniczanie pasma dla ruchu wyjściowego i wejściowego przy pomocy tzw. policer’ów.</w:t>
      </w:r>
    </w:p>
    <w:p w14:paraId="29602751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posiadać mechanizmy klasyfikowania ruch na potrzeby QoS w oparciu o co najmniej pola 802.1p, DSCP, ToS i MPLS EXP.</w:t>
      </w:r>
    </w:p>
    <w:p w14:paraId="68D1069F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pozwalać na dynamiczne tworzenie tuneli MPLS w oparciu o protokoły LDP oraz RSVP-TE.</w:t>
      </w:r>
    </w:p>
    <w:p w14:paraId="35F7E471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lastRenderedPageBreak/>
        <w:t>Urządzenie musi wspierać standard Path Computation Element Protocol (PCEP).</w:t>
      </w:r>
    </w:p>
    <w:p w14:paraId="0203A55C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wspierać mechanizm Fast Reroute dla protokołów  OSPF i IS-IS.</w:t>
      </w:r>
    </w:p>
    <w:p w14:paraId="60EB79E2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wspierać co najmniej 250 obszarów OSPF oraz nie mniej niż 500 routerów w każdym obszarze.</w:t>
      </w:r>
    </w:p>
    <w:p w14:paraId="44AFCD89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wspierać nie mniej niż 250 sąsiedztw IS-IS</w:t>
      </w:r>
    </w:p>
    <w:p w14:paraId="276CE9F8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wspierać mechanizm MPLS RSVP-TE</w:t>
      </w:r>
    </w:p>
    <w:p w14:paraId="1858A9D6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zapewniać wsparcie dla protokołu IEEE 1588v2 PTP</w:t>
      </w:r>
    </w:p>
    <w:p w14:paraId="1C7828F2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wspierać usługi VPN oparte o tunele MPLS, w tym przynajmniej L2VPN, VPLS oraz L3VPN.</w:t>
      </w:r>
    </w:p>
    <w:p w14:paraId="48C79A37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Urządzenie musi wspierać funkcjonalności EVPN-VXLAN. </w:t>
      </w:r>
    </w:p>
    <w:p w14:paraId="2C7402B4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posiadać możliwość uruchomienia mechanizmu pozwalającego na przekierowanie ruchu należącego do różnych klas QoS na różne ścieżki MPLS.</w:t>
      </w:r>
    </w:p>
    <w:p w14:paraId="79987B3E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obsługiwać sieci VLAN zgodnie z IEEE 802.1Q. Urządzenie musi pozwalać na skonfigurowanie i uruchomienie nie mniej niż 4094 sieci VLAN jednocześnie.</w:t>
      </w:r>
    </w:p>
    <w:p w14:paraId="69BD0124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obsługiwać mechanizm tunelowania ruchu Q-in-Q (802.1ad).</w:t>
      </w:r>
    </w:p>
    <w:p w14:paraId="12E1B998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pozwalać na tunelowanie ramek PDU protokołów STP, CDP, VTP, 802.1X, 802.3ah, LACP, LLDP oraz MVRP.</w:t>
      </w:r>
    </w:p>
    <w:p w14:paraId="7899A4D4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pozwalać na tunelowanie ruchu za pomocą protokołu GRE.</w:t>
      </w:r>
    </w:p>
    <w:p w14:paraId="39554417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obsługiwać protokoły  RSTP i MCLAG, LAG Q-in-Q, VXLAN, CFM, IRB, SRv6 oraz protokół ERPS.</w:t>
      </w:r>
    </w:p>
    <w:p w14:paraId="1721EF90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wspierać protokół TWAMP oraz mechanizmy Ethernet OAM, w tym CFM oraz Y.1731.</w:t>
      </w:r>
    </w:p>
    <w:p w14:paraId="0BF02C8D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wspierać standard PTP 1588v2, PTPoE oraz SYNCE.</w:t>
      </w:r>
    </w:p>
    <w:p w14:paraId="17E9CA68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być zarządzane poprzez tekstowy interfejs linii komend (CLI) dostępny po porcie konsoli oraz za pomocą protokołów Telnet i SSH. Dostęp do zarządzania musi być możliwy poprzez adres IP skonfigurowany na dedykowanym porcie out-of-band management oraz na dowolny porcie tranzytowym.</w:t>
      </w:r>
    </w:p>
    <w:p w14:paraId="7F06BF8F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Router musi pozwalać na zarządzanie za pomocą standardu NETCONF oraz pozwalać na uruchamianie skryptów Python na urządzeniu. Skrypty muszą mieć możliwość </w:t>
      </w:r>
      <w:r w:rsidRPr="00711678">
        <w:rPr>
          <w:rFonts w:asciiTheme="minorHAnsi" w:hAnsiTheme="minorHAnsi" w:cstheme="minorHAnsi"/>
          <w:sz w:val="24"/>
        </w:rPr>
        <w:lastRenderedPageBreak/>
        <w:t>automatycznego uruchomienia w przypadku wygenerowania przez urządzenie określonych w konfiguracji logów.</w:t>
      </w:r>
    </w:p>
    <w:p w14:paraId="40EFD19A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Router musi posiadać funkcję współpracy z zewnętrznymi serwerami AAA RADIUS oraz TACACS+.</w:t>
      </w:r>
    </w:p>
    <w:p w14:paraId="4B48D623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obsługiwać precyzyjne funkcje taktowania, takie jak Synchronous Ethernet, Precision Time Protocol (PTP) i zaawansowane taktowanie klasy C dla zoptymalizowanych opóźnień w usługach 5G, a także synchronizację sieci GNSS/GPS (obsługa zegara Grand Master przez zewnętrzny odbiornik GNSS).</w:t>
      </w:r>
    </w:p>
    <w:p w14:paraId="444BEAB6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Urządzenie musi być zgodne z wymogami certyfikacji MEF 3.0.</w:t>
      </w:r>
    </w:p>
    <w:p w14:paraId="2F781478" w14:textId="77777777" w:rsidR="00B21F4D" w:rsidRPr="00711678" w:rsidRDefault="00B21F4D" w:rsidP="00B21F4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426" w:right="-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Oferowane urządzenie musi być wyposażone w:</w:t>
      </w:r>
    </w:p>
    <w:p w14:paraId="2CB61CF5" w14:textId="77777777" w:rsidR="00B21F4D" w:rsidRPr="00711678" w:rsidRDefault="00B21F4D" w:rsidP="00B21F4D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ind w:right="-6"/>
        <w:jc w:val="left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Licencję umożliwiającą wykorzystanie wydajności minimum 100 Gb/s oraz pełną skalowalność urządzenia. Nie dopuszcza się licencji ograniczonych czasowo.</w:t>
      </w:r>
    </w:p>
    <w:p w14:paraId="6181A2EB" w14:textId="77777777" w:rsidR="00B21F4D" w:rsidRPr="00C015FB" w:rsidRDefault="00B21F4D" w:rsidP="00B21F4D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ind w:right="-6"/>
        <w:jc w:val="left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bCs/>
          <w:sz w:val="24"/>
          <w:szCs w:val="24"/>
        </w:rPr>
        <w:t>2 wkładki</w:t>
      </w:r>
      <w:r w:rsidRPr="00711678">
        <w:rPr>
          <w:rFonts w:asciiTheme="minorHAnsi" w:hAnsiTheme="minorHAnsi" w:cstheme="minorHAnsi"/>
          <w:sz w:val="24"/>
          <w:szCs w:val="24"/>
        </w:rPr>
        <w:t xml:space="preserve"> SFP+ 10GBase-LR (lub innych umożliwiających poprawną integrację z urządzeniami Zamawiającego) na co najmniej odległość 10 km.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015FB">
        <w:rPr>
          <w:rFonts w:asciiTheme="minorHAnsi" w:hAnsiTheme="minorHAnsi" w:cstheme="minorHAnsi"/>
          <w:bCs/>
          <w:sz w:val="24"/>
          <w:szCs w:val="24"/>
        </w:rPr>
        <w:t xml:space="preserve">Wkładki muszą być kompatybilne z routerem,  wyprodukowane przez tego samego producenta. </w:t>
      </w:r>
    </w:p>
    <w:p w14:paraId="4553E8E3" w14:textId="77777777" w:rsidR="00B21F4D" w:rsidRPr="00711678" w:rsidRDefault="00B21F4D" w:rsidP="00B21F4D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ind w:right="-6"/>
        <w:jc w:val="left"/>
        <w:rPr>
          <w:rFonts w:asciiTheme="minorHAnsi" w:hAnsiTheme="minorHAnsi" w:cstheme="minorHAnsi"/>
          <w:sz w:val="24"/>
          <w:szCs w:val="24"/>
        </w:rPr>
      </w:pPr>
      <w:r w:rsidRPr="00711678">
        <w:rPr>
          <w:rFonts w:asciiTheme="minorHAnsi" w:hAnsiTheme="minorHAnsi" w:cstheme="minorHAnsi"/>
          <w:sz w:val="24"/>
          <w:szCs w:val="24"/>
        </w:rPr>
        <w:t>Redundantne zasilacze AC.</w:t>
      </w:r>
    </w:p>
    <w:p w14:paraId="3F1A2C4C" w14:textId="77777777" w:rsidR="00B21F4D" w:rsidRPr="001F3D9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 xml:space="preserve">Zamawiający wymaga dostarczenia 6 modułów SFP+RJ45 1Gb/s kompatybilnych z routerem producenta. </w:t>
      </w:r>
    </w:p>
    <w:p w14:paraId="6A2245A9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Pomoc techniczna dotycząca produktu musi być dostępna w Polsce. Usługi te muszą być świadczone w języku polskim.</w:t>
      </w:r>
    </w:p>
    <w:p w14:paraId="3FD74D5F" w14:textId="3FC1D044" w:rsidR="00B21F4D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Zamawiający wymaga</w:t>
      </w:r>
      <w:r>
        <w:rPr>
          <w:rFonts w:asciiTheme="minorHAnsi" w:hAnsiTheme="minorHAnsi" w:cstheme="minorHAnsi"/>
          <w:sz w:val="24"/>
        </w:rPr>
        <w:t xml:space="preserve">, </w:t>
      </w:r>
      <w:r w:rsidRPr="00711678">
        <w:rPr>
          <w:rFonts w:asciiTheme="minorHAnsi" w:hAnsiTheme="minorHAnsi" w:cstheme="minorHAnsi"/>
          <w:sz w:val="24"/>
        </w:rPr>
        <w:t xml:space="preserve">aby </w:t>
      </w:r>
      <w:r>
        <w:rPr>
          <w:rFonts w:asciiTheme="minorHAnsi" w:hAnsiTheme="minorHAnsi" w:cstheme="minorHAnsi"/>
          <w:sz w:val="24"/>
        </w:rPr>
        <w:t xml:space="preserve">na dostarczony router, wkładki i moduły była udzielona </w:t>
      </w:r>
      <w:r w:rsidRPr="00711678">
        <w:rPr>
          <w:rFonts w:asciiTheme="minorHAnsi" w:hAnsiTheme="minorHAnsi" w:cstheme="minorHAnsi"/>
          <w:sz w:val="24"/>
        </w:rPr>
        <w:t>gwarancj</w:t>
      </w:r>
      <w:r>
        <w:rPr>
          <w:rFonts w:asciiTheme="minorHAnsi" w:hAnsiTheme="minorHAnsi" w:cstheme="minorHAnsi"/>
          <w:sz w:val="24"/>
        </w:rPr>
        <w:t xml:space="preserve">a na okres minimum </w:t>
      </w:r>
      <w:r w:rsidRPr="00711678">
        <w:rPr>
          <w:rFonts w:asciiTheme="minorHAnsi" w:hAnsiTheme="minorHAnsi" w:cstheme="minorHAnsi"/>
          <w:sz w:val="24"/>
        </w:rPr>
        <w:t xml:space="preserve">60 miesięcy od </w:t>
      </w:r>
      <w:r>
        <w:rPr>
          <w:rFonts w:asciiTheme="minorHAnsi" w:hAnsiTheme="minorHAnsi" w:cstheme="minorHAnsi"/>
          <w:sz w:val="24"/>
        </w:rPr>
        <w:t>daty</w:t>
      </w:r>
      <w:r w:rsidRPr="00711678">
        <w:rPr>
          <w:rFonts w:asciiTheme="minorHAnsi" w:hAnsiTheme="minorHAnsi" w:cstheme="minorHAnsi"/>
          <w:sz w:val="24"/>
        </w:rPr>
        <w:t xml:space="preserve"> podpisania protokołu odbioru</w:t>
      </w:r>
      <w:r>
        <w:rPr>
          <w:rFonts w:asciiTheme="minorHAnsi" w:hAnsiTheme="minorHAnsi" w:cstheme="minorHAnsi"/>
          <w:sz w:val="24"/>
        </w:rPr>
        <w:t xml:space="preserve"> urządzenia</w:t>
      </w:r>
      <w:r w:rsidRPr="00711678">
        <w:rPr>
          <w:rFonts w:asciiTheme="minorHAnsi" w:hAnsiTheme="minorHAnsi" w:cstheme="minorHAnsi"/>
          <w:sz w:val="24"/>
        </w:rPr>
        <w:t>.</w:t>
      </w:r>
    </w:p>
    <w:p w14:paraId="41BFFB58" w14:textId="77777777" w:rsidR="00B21F4D" w:rsidRPr="00711678" w:rsidRDefault="00B21F4D" w:rsidP="00B21F4D">
      <w:pPr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711678">
        <w:rPr>
          <w:rFonts w:asciiTheme="minorHAnsi" w:hAnsiTheme="minorHAnsi" w:cstheme="minorHAnsi"/>
          <w:sz w:val="24"/>
        </w:rPr>
        <w:t>Zamawiający wymaga</w:t>
      </w:r>
      <w:r>
        <w:rPr>
          <w:rFonts w:asciiTheme="minorHAnsi" w:hAnsiTheme="minorHAnsi" w:cstheme="minorHAnsi"/>
          <w:sz w:val="24"/>
        </w:rPr>
        <w:t xml:space="preserve">, aby w okresie gwarancji Wykonawca świadczył </w:t>
      </w:r>
      <w:r w:rsidRPr="00711678">
        <w:rPr>
          <w:rFonts w:asciiTheme="minorHAnsi" w:hAnsiTheme="minorHAnsi" w:cstheme="minorHAnsi"/>
          <w:sz w:val="24"/>
        </w:rPr>
        <w:t>opiek</w:t>
      </w:r>
      <w:r>
        <w:rPr>
          <w:rFonts w:asciiTheme="minorHAnsi" w:hAnsiTheme="minorHAnsi" w:cstheme="minorHAnsi"/>
          <w:sz w:val="24"/>
        </w:rPr>
        <w:t>ę</w:t>
      </w:r>
      <w:r w:rsidRPr="00711678">
        <w:rPr>
          <w:rFonts w:asciiTheme="minorHAnsi" w:hAnsiTheme="minorHAnsi" w:cstheme="minorHAnsi"/>
          <w:sz w:val="24"/>
        </w:rPr>
        <w:t xml:space="preserve"> techniczn</w:t>
      </w:r>
      <w:r>
        <w:rPr>
          <w:rFonts w:asciiTheme="minorHAnsi" w:hAnsiTheme="minorHAnsi" w:cstheme="minorHAnsi"/>
          <w:sz w:val="24"/>
        </w:rPr>
        <w:t xml:space="preserve">ą, </w:t>
      </w:r>
      <w:r w:rsidRPr="00923E63">
        <w:rPr>
          <w:rFonts w:asciiTheme="minorHAnsi" w:hAnsiTheme="minorHAnsi" w:cstheme="minorHAnsi"/>
          <w:sz w:val="24"/>
        </w:rPr>
        <w:t>któr</w:t>
      </w:r>
      <w:r>
        <w:rPr>
          <w:rFonts w:asciiTheme="minorHAnsi" w:hAnsiTheme="minorHAnsi" w:cstheme="minorHAnsi"/>
          <w:sz w:val="24"/>
        </w:rPr>
        <w:t>a</w:t>
      </w:r>
      <w:r w:rsidRPr="00923E63">
        <w:rPr>
          <w:rFonts w:asciiTheme="minorHAnsi" w:hAnsiTheme="minorHAnsi" w:cstheme="minorHAnsi"/>
          <w:sz w:val="24"/>
        </w:rPr>
        <w:t xml:space="preserve"> będzie zawierać</w:t>
      </w:r>
      <w:r>
        <w:rPr>
          <w:rFonts w:asciiTheme="minorHAnsi" w:hAnsiTheme="minorHAnsi" w:cstheme="minorHAnsi"/>
          <w:sz w:val="24"/>
        </w:rPr>
        <w:t>:</w:t>
      </w:r>
      <w:r w:rsidRPr="00711678">
        <w:rPr>
          <w:rFonts w:asciiTheme="minorHAnsi" w:hAnsiTheme="minorHAnsi" w:cstheme="minorHAnsi"/>
          <w:sz w:val="24"/>
        </w:rPr>
        <w:t xml:space="preserve"> wsparcie techniczne świadczone telefonicznie oraz pocztą elektroniczną przez producenta oraz polskiego dystrybutora sprzętu, zaś w przypadku awarii/usterki wymianę uszkodzonego sprzętu w ciągu 1 dnia roboczego</w:t>
      </w:r>
      <w:r>
        <w:rPr>
          <w:rFonts w:asciiTheme="minorHAnsi" w:hAnsiTheme="minorHAnsi" w:cstheme="minorHAnsi"/>
          <w:sz w:val="24"/>
        </w:rPr>
        <w:t xml:space="preserve"> licząc od dnia zgłoszenia przez Zamawiającego</w:t>
      </w:r>
      <w:r w:rsidRPr="00711678">
        <w:rPr>
          <w:rFonts w:asciiTheme="minorHAnsi" w:hAnsiTheme="minorHAnsi" w:cstheme="minorHAnsi"/>
          <w:sz w:val="24"/>
        </w:rPr>
        <w:t>, dostęp do nowych wersji oprogramowania, a także dostęp do baz wiedzy, przewodników konfiguracyjnych i narzędzi diagnostycznych.</w:t>
      </w:r>
    </w:p>
    <w:p w14:paraId="7D1A43E5" w14:textId="77777777" w:rsidR="00B21F4D" w:rsidRDefault="00B21F4D" w:rsidP="00B21F4D">
      <w:pPr>
        <w:rPr>
          <w:rFonts w:asciiTheme="minorHAnsi" w:hAnsiTheme="minorHAnsi" w:cstheme="minorHAnsi"/>
          <w:iCs/>
          <w:noProof/>
          <w:sz w:val="22"/>
          <w:szCs w:val="22"/>
        </w:rPr>
      </w:pPr>
      <w:r>
        <w:rPr>
          <w:rFonts w:asciiTheme="minorHAnsi" w:hAnsiTheme="minorHAnsi" w:cstheme="minorHAnsi"/>
          <w:iCs/>
          <w:noProof/>
          <w:sz w:val="22"/>
          <w:szCs w:val="22"/>
        </w:rPr>
        <w:br w:type="page"/>
      </w:r>
    </w:p>
    <w:p w14:paraId="73AB9BBA" w14:textId="77777777" w:rsidR="00B21F4D" w:rsidRDefault="00B21F4D" w:rsidP="00B21F4D">
      <w:pPr>
        <w:pStyle w:val="Nagwek1"/>
        <w:spacing w:before="0" w:after="0" w:line="360" w:lineRule="auto"/>
        <w:rPr>
          <w:rFonts w:asciiTheme="minorHAnsi" w:hAnsiTheme="minorHAnsi" w:cstheme="minorHAnsi"/>
          <w:iCs/>
          <w:noProof/>
          <w:sz w:val="22"/>
          <w:szCs w:val="22"/>
        </w:rPr>
      </w:pPr>
      <w:r w:rsidRPr="002C76C7">
        <w:rPr>
          <w:rFonts w:asciiTheme="minorHAnsi" w:hAnsiTheme="minorHAnsi" w:cstheme="minorHAnsi"/>
          <w:sz w:val="24"/>
          <w:szCs w:val="24"/>
        </w:rPr>
        <w:lastRenderedPageBreak/>
        <w:t>Załącznik</w:t>
      </w:r>
      <w:r>
        <w:rPr>
          <w:rFonts w:asciiTheme="minorHAnsi" w:hAnsiTheme="minorHAnsi" w:cstheme="minorHAnsi"/>
          <w:iCs/>
          <w:noProof/>
          <w:sz w:val="22"/>
          <w:szCs w:val="22"/>
        </w:rPr>
        <w:t xml:space="preserve"> nr 2 do zapytania ofertowego</w:t>
      </w:r>
    </w:p>
    <w:p w14:paraId="1982325F" w14:textId="77777777" w:rsidR="00B21F4D" w:rsidRPr="00CC4D57" w:rsidRDefault="00B21F4D" w:rsidP="00B21F4D">
      <w:pPr>
        <w:spacing w:line="360" w:lineRule="auto"/>
        <w:rPr>
          <w:rFonts w:asciiTheme="minorHAnsi" w:hAnsiTheme="minorHAnsi" w:cstheme="minorHAnsi"/>
          <w:b/>
          <w:sz w:val="24"/>
        </w:rPr>
      </w:pPr>
      <w:r w:rsidRPr="00CC4D57">
        <w:rPr>
          <w:rFonts w:asciiTheme="minorHAnsi" w:hAnsiTheme="minorHAnsi" w:cstheme="minorHAnsi"/>
          <w:b/>
          <w:sz w:val="24"/>
        </w:rPr>
        <w:t xml:space="preserve">Formularz oferty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 (nazwa, adres siedziby, KRS, REGON, NIP, numer telefonu, e-mail, imię i nazwisko osoby do kontaktu z Zamawiającym)."/>
      </w:tblPr>
      <w:tblGrid>
        <w:gridCol w:w="4416"/>
        <w:gridCol w:w="4361"/>
      </w:tblGrid>
      <w:tr w:rsidR="00B21F4D" w:rsidRPr="00CC4D57" w14:paraId="6C0A4917" w14:textId="77777777" w:rsidTr="004D4D41">
        <w:trPr>
          <w:tblHeader/>
        </w:trPr>
        <w:tc>
          <w:tcPr>
            <w:tcW w:w="4659" w:type="dxa"/>
          </w:tcPr>
          <w:p w14:paraId="32D32D78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Dane wymagane przez Zamawiającego do podania przez Wykonawcę</w:t>
            </w:r>
          </w:p>
        </w:tc>
        <w:tc>
          <w:tcPr>
            <w:tcW w:w="4629" w:type="dxa"/>
          </w:tcPr>
          <w:p w14:paraId="6A842EF4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Dane Wykonawcy</w:t>
            </w:r>
          </w:p>
        </w:tc>
      </w:tr>
      <w:tr w:rsidR="00B21F4D" w:rsidRPr="00CC4D57" w14:paraId="60B2C3E6" w14:textId="77777777" w:rsidTr="004D4D41">
        <w:tc>
          <w:tcPr>
            <w:tcW w:w="4659" w:type="dxa"/>
          </w:tcPr>
          <w:p w14:paraId="61A2DA42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Nazwa Wykonawcy</w:t>
            </w:r>
          </w:p>
        </w:tc>
        <w:tc>
          <w:tcPr>
            <w:tcW w:w="4629" w:type="dxa"/>
          </w:tcPr>
          <w:p w14:paraId="3F9C0D30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  <w:tr w:rsidR="00B21F4D" w:rsidRPr="00CC4D57" w14:paraId="6D09F7F8" w14:textId="77777777" w:rsidTr="004D4D41">
        <w:tc>
          <w:tcPr>
            <w:tcW w:w="4659" w:type="dxa"/>
          </w:tcPr>
          <w:p w14:paraId="45124A1D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Dokładny adres</w:t>
            </w:r>
          </w:p>
        </w:tc>
        <w:tc>
          <w:tcPr>
            <w:tcW w:w="4629" w:type="dxa"/>
          </w:tcPr>
          <w:p w14:paraId="69B2022A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  <w:tr w:rsidR="00B21F4D" w:rsidRPr="00CC4D57" w14:paraId="0242E227" w14:textId="77777777" w:rsidTr="004D4D41">
        <w:tc>
          <w:tcPr>
            <w:tcW w:w="4659" w:type="dxa"/>
          </w:tcPr>
          <w:p w14:paraId="327AE8D2" w14:textId="77777777" w:rsidR="00B21F4D" w:rsidRPr="00CC4D57" w:rsidRDefault="00B21F4D" w:rsidP="004D4D41">
            <w:pPr>
              <w:tabs>
                <w:tab w:val="left" w:pos="3261"/>
              </w:tabs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KRS/CEiDG (jeżeli dotyczy)</w:t>
            </w:r>
          </w:p>
        </w:tc>
        <w:tc>
          <w:tcPr>
            <w:tcW w:w="4629" w:type="dxa"/>
          </w:tcPr>
          <w:p w14:paraId="3042805B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  <w:tr w:rsidR="00B21F4D" w:rsidRPr="00CC4D57" w14:paraId="57361AB5" w14:textId="77777777" w:rsidTr="004D4D41">
        <w:tc>
          <w:tcPr>
            <w:tcW w:w="4659" w:type="dxa"/>
          </w:tcPr>
          <w:p w14:paraId="5AEAA365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REGON</w:t>
            </w:r>
          </w:p>
        </w:tc>
        <w:tc>
          <w:tcPr>
            <w:tcW w:w="4629" w:type="dxa"/>
          </w:tcPr>
          <w:p w14:paraId="768B407E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  <w:tr w:rsidR="00B21F4D" w:rsidRPr="00CC4D57" w14:paraId="2A77A599" w14:textId="77777777" w:rsidTr="004D4D41">
        <w:tc>
          <w:tcPr>
            <w:tcW w:w="4659" w:type="dxa"/>
          </w:tcPr>
          <w:p w14:paraId="51AB7230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NIP</w:t>
            </w:r>
          </w:p>
        </w:tc>
        <w:tc>
          <w:tcPr>
            <w:tcW w:w="4629" w:type="dxa"/>
          </w:tcPr>
          <w:p w14:paraId="39486C83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  <w:tr w:rsidR="00B21F4D" w:rsidRPr="00CC4D57" w14:paraId="7889307D" w14:textId="77777777" w:rsidTr="004D4D41">
        <w:tc>
          <w:tcPr>
            <w:tcW w:w="4659" w:type="dxa"/>
          </w:tcPr>
          <w:p w14:paraId="4B18A769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Numer telefonu</w:t>
            </w:r>
          </w:p>
        </w:tc>
        <w:tc>
          <w:tcPr>
            <w:tcW w:w="4629" w:type="dxa"/>
          </w:tcPr>
          <w:p w14:paraId="0BDB5644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  <w:tr w:rsidR="00B21F4D" w:rsidRPr="00CC4D57" w14:paraId="1D6B8D1A" w14:textId="77777777" w:rsidTr="004D4D41">
        <w:tc>
          <w:tcPr>
            <w:tcW w:w="4659" w:type="dxa"/>
          </w:tcPr>
          <w:p w14:paraId="421617AF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e-mail</w:t>
            </w:r>
          </w:p>
        </w:tc>
        <w:tc>
          <w:tcPr>
            <w:tcW w:w="4629" w:type="dxa"/>
          </w:tcPr>
          <w:p w14:paraId="64975A2E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  <w:tr w:rsidR="00B21F4D" w:rsidRPr="00CC4D57" w14:paraId="21FEF39C" w14:textId="77777777" w:rsidTr="004D4D41">
        <w:tc>
          <w:tcPr>
            <w:tcW w:w="4659" w:type="dxa"/>
          </w:tcPr>
          <w:p w14:paraId="4210D19F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  <w:r w:rsidRPr="00CC4D57">
              <w:rPr>
                <w:rFonts w:asciiTheme="minorHAnsi" w:eastAsia="Calibri" w:hAnsiTheme="minorHAnsi" w:cstheme="minorHAnsi"/>
                <w:sz w:val="24"/>
                <w:lang w:eastAsia="en-US"/>
              </w:rPr>
              <w:t>Imię i nazwisko oraz adres e-mail osoby uprawnionej do kontaktu z Zamawiającym</w:t>
            </w:r>
          </w:p>
        </w:tc>
        <w:tc>
          <w:tcPr>
            <w:tcW w:w="4629" w:type="dxa"/>
          </w:tcPr>
          <w:p w14:paraId="1A469CED" w14:textId="77777777" w:rsidR="00B21F4D" w:rsidRPr="00CC4D57" w:rsidRDefault="00B21F4D" w:rsidP="004D4D41">
            <w:pPr>
              <w:spacing w:line="360" w:lineRule="auto"/>
              <w:rPr>
                <w:rFonts w:asciiTheme="minorHAnsi" w:eastAsia="Calibri" w:hAnsiTheme="minorHAnsi" w:cstheme="minorHAnsi"/>
                <w:sz w:val="24"/>
                <w:lang w:eastAsia="en-US"/>
              </w:rPr>
            </w:pPr>
          </w:p>
        </w:tc>
      </w:tr>
    </w:tbl>
    <w:p w14:paraId="4CD47466" w14:textId="77777777" w:rsidR="00B21F4D" w:rsidRPr="00CC4D57" w:rsidRDefault="00B21F4D" w:rsidP="00B21F4D">
      <w:pPr>
        <w:spacing w:line="360" w:lineRule="auto"/>
        <w:rPr>
          <w:rFonts w:asciiTheme="minorHAnsi" w:hAnsiTheme="minorHAnsi" w:cstheme="minorHAnsi"/>
          <w:b/>
          <w:sz w:val="24"/>
        </w:rPr>
      </w:pPr>
    </w:p>
    <w:p w14:paraId="0D8246E6" w14:textId="77777777" w:rsidR="00B21F4D" w:rsidRPr="005165C3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 w:rsidRPr="005165C3">
        <w:rPr>
          <w:rFonts w:asciiTheme="minorHAnsi" w:eastAsia="Calibri" w:hAnsiTheme="minorHAnsi" w:cstheme="minorHAnsi"/>
          <w:sz w:val="24"/>
          <w:lang w:eastAsia="en-US"/>
        </w:rPr>
        <w:t>W odpowiedzi na Zapytanie ofertowe na „</w:t>
      </w:r>
      <w:r w:rsidRPr="005165C3">
        <w:rPr>
          <w:rFonts w:asciiTheme="minorHAnsi" w:hAnsiTheme="minorHAnsi" w:cstheme="minorHAnsi"/>
          <w:sz w:val="24"/>
        </w:rPr>
        <w:t xml:space="preserve">Dostawę routera Juniper dla Państwowej Inspekcji Pracy Głównego Inspektoratu Pracy” oferujemy wykonanie zamówienia </w:t>
      </w:r>
      <w:r w:rsidRPr="005165C3">
        <w:rPr>
          <w:rFonts w:asciiTheme="minorHAnsi" w:eastAsia="Calibri" w:hAnsiTheme="minorHAnsi" w:cstheme="minorHAnsi"/>
          <w:sz w:val="24"/>
          <w:lang w:eastAsia="en-US"/>
        </w:rPr>
        <w:t>za łączną cenę …………………………….. zł z podatkiem VAT.</w:t>
      </w:r>
    </w:p>
    <w:p w14:paraId="59E690DD" w14:textId="77777777" w:rsidR="00B21F4D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t>Oferujemy następujące urządzenia:</w:t>
      </w:r>
    </w:p>
    <w:p w14:paraId="7D5047AC" w14:textId="77777777" w:rsidR="00B21F4D" w:rsidRPr="005165C3" w:rsidRDefault="00B21F4D" w:rsidP="00B21F4D">
      <w:pPr>
        <w:pStyle w:val="Akapitzlist"/>
        <w:ind w:left="284"/>
        <w:rPr>
          <w:rFonts w:asciiTheme="minorHAnsi" w:eastAsia="Calibri" w:hAnsiTheme="minorHAnsi" w:cstheme="minorHAnsi"/>
          <w:sz w:val="24"/>
          <w:lang w:eastAsia="en-US"/>
        </w:rPr>
      </w:pPr>
      <w:r w:rsidRPr="005165C3">
        <w:rPr>
          <w:rFonts w:asciiTheme="minorHAnsi" w:eastAsia="Calibri" w:hAnsiTheme="minorHAnsi" w:cstheme="minorHAnsi"/>
          <w:sz w:val="24"/>
          <w:lang w:eastAsia="en-US"/>
        </w:rPr>
        <w:t>model routera ………………………………………</w:t>
      </w:r>
    </w:p>
    <w:p w14:paraId="0BDA8614" w14:textId="77777777" w:rsidR="00B21F4D" w:rsidRDefault="00B21F4D" w:rsidP="00B21F4D">
      <w:pPr>
        <w:spacing w:line="360" w:lineRule="auto"/>
        <w:ind w:left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hAnsiTheme="minorHAnsi" w:cstheme="minorHAnsi"/>
          <w:bCs/>
          <w:sz w:val="24"/>
        </w:rPr>
        <w:t xml:space="preserve">model </w:t>
      </w:r>
      <w:r w:rsidRPr="00711678">
        <w:rPr>
          <w:rFonts w:asciiTheme="minorHAnsi" w:hAnsiTheme="minorHAnsi" w:cstheme="minorHAnsi"/>
          <w:bCs/>
          <w:sz w:val="24"/>
        </w:rPr>
        <w:t>wkładki</w:t>
      </w:r>
      <w:r w:rsidRPr="00711678">
        <w:rPr>
          <w:rFonts w:asciiTheme="minorHAnsi" w:hAnsiTheme="minorHAnsi" w:cstheme="minorHAnsi"/>
          <w:sz w:val="24"/>
        </w:rPr>
        <w:t xml:space="preserve"> SFP+ 10GBase-LR</w:t>
      </w:r>
      <w:r>
        <w:rPr>
          <w:rFonts w:asciiTheme="minorHAnsi" w:hAnsiTheme="minorHAnsi" w:cstheme="minorHAnsi"/>
          <w:sz w:val="24"/>
        </w:rPr>
        <w:t xml:space="preserve"> </w:t>
      </w:r>
      <w:r w:rsidRPr="005165C3">
        <w:rPr>
          <w:rFonts w:asciiTheme="minorHAnsi" w:eastAsia="Calibri" w:hAnsiTheme="minorHAnsi" w:cstheme="minorHAnsi"/>
          <w:sz w:val="24"/>
          <w:lang w:eastAsia="en-US"/>
        </w:rPr>
        <w:t>………………………………………</w:t>
      </w:r>
    </w:p>
    <w:p w14:paraId="595652A7" w14:textId="77777777" w:rsidR="00B21F4D" w:rsidRDefault="00B21F4D" w:rsidP="00B21F4D">
      <w:pPr>
        <w:spacing w:line="360" w:lineRule="auto"/>
        <w:ind w:left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t xml:space="preserve">producent </w:t>
      </w:r>
      <w:r w:rsidRPr="00711678">
        <w:rPr>
          <w:rFonts w:asciiTheme="minorHAnsi" w:hAnsiTheme="minorHAnsi" w:cstheme="minorHAnsi"/>
          <w:bCs/>
          <w:sz w:val="24"/>
        </w:rPr>
        <w:t>wkładki</w:t>
      </w:r>
      <w:r w:rsidRPr="00711678">
        <w:rPr>
          <w:rFonts w:asciiTheme="minorHAnsi" w:hAnsiTheme="minorHAnsi" w:cstheme="minorHAnsi"/>
          <w:sz w:val="24"/>
        </w:rPr>
        <w:t xml:space="preserve"> SFP+ 10GBase-LR</w:t>
      </w:r>
      <w:r>
        <w:rPr>
          <w:rFonts w:asciiTheme="minorHAnsi" w:hAnsiTheme="minorHAnsi" w:cstheme="minorHAnsi"/>
          <w:sz w:val="24"/>
        </w:rPr>
        <w:t xml:space="preserve"> </w:t>
      </w:r>
      <w:r w:rsidRPr="005165C3">
        <w:rPr>
          <w:rFonts w:asciiTheme="minorHAnsi" w:eastAsia="Calibri" w:hAnsiTheme="minorHAnsi" w:cstheme="minorHAnsi"/>
          <w:sz w:val="24"/>
          <w:lang w:eastAsia="en-US"/>
        </w:rPr>
        <w:t>………………………………………</w:t>
      </w:r>
    </w:p>
    <w:p w14:paraId="5FADC302" w14:textId="77777777" w:rsidR="00B21F4D" w:rsidRDefault="00B21F4D" w:rsidP="00B21F4D">
      <w:pPr>
        <w:spacing w:line="360" w:lineRule="auto"/>
        <w:ind w:left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hAnsiTheme="minorHAnsi" w:cstheme="minorHAnsi"/>
          <w:sz w:val="24"/>
        </w:rPr>
        <w:t xml:space="preserve">model </w:t>
      </w:r>
      <w:r w:rsidRPr="00711678">
        <w:rPr>
          <w:rFonts w:asciiTheme="minorHAnsi" w:hAnsiTheme="minorHAnsi" w:cstheme="minorHAnsi"/>
          <w:sz w:val="24"/>
        </w:rPr>
        <w:t>moduł</w:t>
      </w:r>
      <w:r>
        <w:rPr>
          <w:rFonts w:asciiTheme="minorHAnsi" w:hAnsiTheme="minorHAnsi" w:cstheme="minorHAnsi"/>
          <w:sz w:val="24"/>
        </w:rPr>
        <w:t>u</w:t>
      </w:r>
      <w:r w:rsidRPr="00711678">
        <w:rPr>
          <w:rFonts w:asciiTheme="minorHAnsi" w:hAnsiTheme="minorHAnsi" w:cstheme="minorHAnsi"/>
          <w:sz w:val="24"/>
        </w:rPr>
        <w:t xml:space="preserve"> SFP+RJ45 1Gb/s</w:t>
      </w:r>
      <w:r>
        <w:rPr>
          <w:rFonts w:asciiTheme="minorHAnsi" w:hAnsiTheme="minorHAnsi" w:cstheme="minorHAnsi"/>
          <w:sz w:val="24"/>
        </w:rPr>
        <w:t xml:space="preserve"> </w:t>
      </w:r>
      <w:r w:rsidRPr="005165C3">
        <w:rPr>
          <w:rFonts w:asciiTheme="minorHAnsi" w:eastAsia="Calibri" w:hAnsiTheme="minorHAnsi" w:cstheme="minorHAnsi"/>
          <w:sz w:val="24"/>
          <w:lang w:eastAsia="en-US"/>
        </w:rPr>
        <w:t>………………………………………</w:t>
      </w:r>
    </w:p>
    <w:p w14:paraId="281F049C" w14:textId="77777777" w:rsidR="00B21F4D" w:rsidRDefault="00B21F4D" w:rsidP="00B21F4D">
      <w:pPr>
        <w:spacing w:line="360" w:lineRule="auto"/>
        <w:ind w:left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t>producent</w:t>
      </w:r>
      <w:r w:rsidRPr="005165C3">
        <w:rPr>
          <w:rFonts w:asciiTheme="minorHAnsi" w:hAnsiTheme="minorHAnsi" w:cstheme="minorHAnsi"/>
          <w:sz w:val="24"/>
        </w:rPr>
        <w:t xml:space="preserve"> </w:t>
      </w:r>
      <w:r w:rsidRPr="00711678">
        <w:rPr>
          <w:rFonts w:asciiTheme="minorHAnsi" w:hAnsiTheme="minorHAnsi" w:cstheme="minorHAnsi"/>
          <w:sz w:val="24"/>
        </w:rPr>
        <w:t>moduł</w:t>
      </w:r>
      <w:r>
        <w:rPr>
          <w:rFonts w:asciiTheme="minorHAnsi" w:hAnsiTheme="minorHAnsi" w:cstheme="minorHAnsi"/>
          <w:sz w:val="24"/>
        </w:rPr>
        <w:t>u</w:t>
      </w:r>
      <w:r w:rsidRPr="00711678">
        <w:rPr>
          <w:rFonts w:asciiTheme="minorHAnsi" w:hAnsiTheme="minorHAnsi" w:cstheme="minorHAnsi"/>
          <w:sz w:val="24"/>
        </w:rPr>
        <w:t xml:space="preserve"> SFP+RJ45 1Gb/s</w:t>
      </w:r>
      <w:r>
        <w:rPr>
          <w:rFonts w:asciiTheme="minorHAnsi" w:hAnsiTheme="minorHAnsi" w:cstheme="minorHAnsi"/>
          <w:sz w:val="24"/>
        </w:rPr>
        <w:t xml:space="preserve"> </w:t>
      </w:r>
      <w:r w:rsidRPr="005165C3">
        <w:rPr>
          <w:rFonts w:asciiTheme="minorHAnsi" w:eastAsia="Calibri" w:hAnsiTheme="minorHAnsi" w:cstheme="minorHAnsi"/>
          <w:sz w:val="24"/>
          <w:lang w:eastAsia="en-US"/>
        </w:rPr>
        <w:t>………………………………………</w:t>
      </w:r>
    </w:p>
    <w:p w14:paraId="4900A931" w14:textId="77777777" w:rsidR="00B21F4D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t>Oferujemy gwarancję wraz ze wsparciem technicznym na okres …………. miesięcy (minimum 60 miesięcy).</w:t>
      </w:r>
    </w:p>
    <w:p w14:paraId="39679272" w14:textId="77777777" w:rsidR="00B21F4D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t>Oferujemy termin dostawy …….. dni (maksymalnie 56 dni).</w:t>
      </w:r>
    </w:p>
    <w:p w14:paraId="5569EA7E" w14:textId="77777777" w:rsidR="00B21F4D" w:rsidRPr="006000B7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 w:rsidRPr="000D4AB1">
        <w:rPr>
          <w:rFonts w:asciiTheme="minorHAnsi" w:eastAsia="Calibri" w:hAnsiTheme="minorHAnsi" w:cstheme="minorHAnsi"/>
          <w:sz w:val="24"/>
          <w:lang w:eastAsia="en-US"/>
        </w:rPr>
        <w:t xml:space="preserve">Oświadczamy, że 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dokument rejestrowy, z </w:t>
      </w:r>
      <w:r w:rsidRPr="005B605D">
        <w:rPr>
          <w:rFonts w:asciiTheme="minorHAnsi" w:hAnsiTheme="minorHAnsi" w:cstheme="minorHAnsi"/>
          <w:sz w:val="24"/>
        </w:rPr>
        <w:t>które</w:t>
      </w:r>
      <w:r>
        <w:rPr>
          <w:rFonts w:asciiTheme="minorHAnsi" w:hAnsiTheme="minorHAnsi" w:cstheme="minorHAnsi"/>
          <w:sz w:val="24"/>
        </w:rPr>
        <w:t>go wynika</w:t>
      </w:r>
      <w:r w:rsidRPr="005B605D">
        <w:rPr>
          <w:rFonts w:asciiTheme="minorHAnsi" w:hAnsiTheme="minorHAnsi" w:cstheme="minorHAnsi"/>
          <w:sz w:val="24"/>
        </w:rPr>
        <w:t xml:space="preserve"> umocowanie </w:t>
      </w:r>
      <w:r w:rsidRPr="00252D9D">
        <w:rPr>
          <w:rFonts w:asciiTheme="minorHAnsi" w:hAnsiTheme="minorHAnsi" w:cstheme="minorHAnsi"/>
          <w:sz w:val="24"/>
        </w:rPr>
        <w:t>osob</w:t>
      </w:r>
      <w:r>
        <w:rPr>
          <w:rFonts w:asciiTheme="minorHAnsi" w:hAnsiTheme="minorHAnsi" w:cstheme="minorHAnsi"/>
          <w:sz w:val="24"/>
        </w:rPr>
        <w:t>y</w:t>
      </w:r>
      <w:r w:rsidRPr="00252D9D">
        <w:rPr>
          <w:rFonts w:asciiTheme="minorHAnsi" w:hAnsiTheme="minorHAnsi" w:cstheme="minorHAnsi"/>
          <w:sz w:val="24"/>
        </w:rPr>
        <w:t xml:space="preserve"> uprawnion</w:t>
      </w:r>
      <w:r>
        <w:rPr>
          <w:rFonts w:asciiTheme="minorHAnsi" w:hAnsiTheme="minorHAnsi" w:cstheme="minorHAnsi"/>
          <w:sz w:val="24"/>
        </w:rPr>
        <w:t>ej</w:t>
      </w:r>
      <w:r w:rsidRPr="00252D9D">
        <w:rPr>
          <w:rFonts w:asciiTheme="minorHAnsi" w:hAnsiTheme="minorHAnsi" w:cstheme="minorHAnsi"/>
          <w:sz w:val="24"/>
        </w:rPr>
        <w:t xml:space="preserve"> do reprezentowania Wykonawcy</w:t>
      </w:r>
      <w:r>
        <w:rPr>
          <w:rFonts w:asciiTheme="minorHAnsi" w:hAnsiTheme="minorHAnsi" w:cstheme="minorHAnsi"/>
          <w:sz w:val="24"/>
        </w:rPr>
        <w:t>:</w:t>
      </w:r>
    </w:p>
    <w:p w14:paraId="5B55BDC3" w14:textId="77777777" w:rsidR="00B21F4D" w:rsidRDefault="00B21F4D" w:rsidP="00B21F4D">
      <w:pPr>
        <w:pStyle w:val="Akapitzlist"/>
        <w:numPr>
          <w:ilvl w:val="0"/>
          <w:numId w:val="2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6000B7">
        <w:rPr>
          <w:rFonts w:asciiTheme="minorHAnsi" w:hAnsiTheme="minorHAnsi" w:cstheme="minorHAnsi"/>
          <w:sz w:val="24"/>
        </w:rPr>
        <w:t>jest</w:t>
      </w:r>
      <w:r w:rsidRPr="006000B7">
        <w:rPr>
          <w:rFonts w:asciiTheme="minorHAnsi" w:eastAsia="Calibri" w:hAnsiTheme="minorHAnsi" w:cstheme="minorHAnsi"/>
          <w:sz w:val="24"/>
          <w:lang w:eastAsia="en-US"/>
        </w:rPr>
        <w:t xml:space="preserve"> dostępny w bezpłatnych i ogólnodostępnych bazach danych, o których mowa w pkt 7.5 „Zapytania ofertowego”</w:t>
      </w:r>
      <w:r>
        <w:rPr>
          <w:rFonts w:asciiTheme="minorHAnsi" w:eastAsia="Calibri" w:hAnsiTheme="minorHAnsi" w:cstheme="minorHAnsi"/>
          <w:sz w:val="24"/>
          <w:lang w:eastAsia="en-US"/>
        </w:rPr>
        <w:t>*</w:t>
      </w:r>
    </w:p>
    <w:p w14:paraId="035DC174" w14:textId="77777777" w:rsidR="00B21F4D" w:rsidRDefault="00B21F4D" w:rsidP="00B21F4D">
      <w:pPr>
        <w:pStyle w:val="Akapitzlist"/>
        <w:numPr>
          <w:ilvl w:val="0"/>
          <w:numId w:val="23"/>
        </w:numPr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lastRenderedPageBreak/>
        <w:t>nie jest dostępny,</w:t>
      </w:r>
      <w:r w:rsidRPr="006000B7">
        <w:rPr>
          <w:rFonts w:asciiTheme="minorHAnsi" w:eastAsia="Calibri" w:hAnsiTheme="minorHAnsi" w:cstheme="minorHAnsi"/>
          <w:sz w:val="24"/>
          <w:lang w:eastAsia="en-US"/>
        </w:rPr>
        <w:t xml:space="preserve"> dlatego dołączam stosowne dokumenty zgodnie z dyspozycją pkt 7.6 „Zapytania ofertowego”*</w:t>
      </w:r>
    </w:p>
    <w:p w14:paraId="3ED329ED" w14:textId="77777777" w:rsidR="00B21F4D" w:rsidRPr="006000B7" w:rsidRDefault="00B21F4D" w:rsidP="00B21F4D">
      <w:pPr>
        <w:pStyle w:val="Akapitzlist"/>
        <w:ind w:left="644"/>
        <w:rPr>
          <w:rFonts w:asciiTheme="minorHAnsi" w:eastAsia="Calibri" w:hAnsiTheme="minorHAnsi" w:cstheme="minorHAnsi"/>
          <w:sz w:val="24"/>
          <w:lang w:eastAsia="en-US"/>
        </w:rPr>
      </w:pPr>
      <w:r w:rsidRPr="006000B7">
        <w:rPr>
          <w:rFonts w:asciiTheme="minorHAnsi" w:eastAsia="Calibri" w:hAnsiTheme="minorHAnsi" w:cstheme="minorHAnsi"/>
          <w:sz w:val="24"/>
          <w:lang w:eastAsia="en-US"/>
        </w:rPr>
        <w:t>oraz</w:t>
      </w:r>
    </w:p>
    <w:p w14:paraId="45FC3812" w14:textId="77777777" w:rsidR="00B21F4D" w:rsidRDefault="00B21F4D" w:rsidP="00B21F4D">
      <w:pPr>
        <w:pStyle w:val="Akapitzlist"/>
        <w:numPr>
          <w:ilvl w:val="0"/>
          <w:numId w:val="2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231D1D">
        <w:rPr>
          <w:rFonts w:asciiTheme="minorHAnsi" w:eastAsia="Calibri" w:hAnsiTheme="minorHAnsi" w:cstheme="minorHAnsi"/>
          <w:sz w:val="24"/>
          <w:lang w:eastAsia="en-US"/>
        </w:rPr>
        <w:t>jest aktualny</w:t>
      </w:r>
      <w:r>
        <w:rPr>
          <w:rFonts w:asciiTheme="minorHAnsi" w:eastAsia="Calibri" w:hAnsiTheme="minorHAnsi" w:cstheme="minorHAnsi"/>
          <w:sz w:val="24"/>
          <w:lang w:eastAsia="en-US"/>
        </w:rPr>
        <w:t>*</w:t>
      </w:r>
      <w:r w:rsidRPr="00231D1D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77FFF59C" w14:textId="77777777" w:rsidR="00B21F4D" w:rsidRPr="006000B7" w:rsidRDefault="00B21F4D" w:rsidP="00B21F4D">
      <w:pPr>
        <w:pStyle w:val="Akapitzlist"/>
        <w:numPr>
          <w:ilvl w:val="0"/>
          <w:numId w:val="2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6000B7">
        <w:rPr>
          <w:rFonts w:asciiTheme="minorHAnsi" w:eastAsia="Calibri" w:hAnsiTheme="minorHAnsi" w:cstheme="minorHAnsi"/>
          <w:sz w:val="24"/>
          <w:lang w:eastAsia="en-US"/>
        </w:rPr>
        <w:t>nie jest aktualny</w:t>
      </w:r>
      <w:r>
        <w:rPr>
          <w:rFonts w:asciiTheme="minorHAnsi" w:eastAsia="Calibri" w:hAnsiTheme="minorHAnsi" w:cstheme="minorHAnsi"/>
          <w:sz w:val="24"/>
          <w:lang w:eastAsia="en-US"/>
        </w:rPr>
        <w:t>,</w:t>
      </w:r>
      <w:r w:rsidRPr="006000B7">
        <w:rPr>
          <w:rFonts w:asciiTheme="minorHAnsi" w:eastAsia="Calibri" w:hAnsiTheme="minorHAnsi" w:cstheme="minorHAnsi"/>
          <w:sz w:val="24"/>
          <w:lang w:eastAsia="en-US"/>
        </w:rPr>
        <w:t xml:space="preserve"> dlatego dołączam stosowne dokumenty zgodnie z dyspozycją pkt 7.6 „Zapytania ofertowego”*.</w:t>
      </w:r>
    </w:p>
    <w:p w14:paraId="317E512B" w14:textId="77777777" w:rsidR="00B21F4D" w:rsidRPr="00231D1D" w:rsidRDefault="00B21F4D" w:rsidP="00B21F4D">
      <w:pPr>
        <w:pStyle w:val="Akapitzlist"/>
        <w:ind w:left="644"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t>*niepotrzebne skreślić</w:t>
      </w:r>
      <w:r w:rsidRPr="00231D1D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</w:p>
    <w:p w14:paraId="55FC9CE3" w14:textId="77777777" w:rsidR="00B21F4D" w:rsidRPr="000D4AB1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 w:rsidRPr="000D4AB1">
        <w:rPr>
          <w:rFonts w:asciiTheme="minorHAnsi" w:eastAsia="Calibri" w:hAnsiTheme="minorHAnsi" w:cstheme="minorHAnsi"/>
          <w:sz w:val="24"/>
          <w:lang w:eastAsia="en-US"/>
        </w:rPr>
        <w:t>Oświadczamy, że w łącznej cenie oferty z podatkiem VAT zostały uwzględnione wszystkie koszty wykonania przedmiotu zamówienia.</w:t>
      </w:r>
    </w:p>
    <w:p w14:paraId="571B8821" w14:textId="77777777" w:rsidR="00B21F4D" w:rsidRPr="000D4AB1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 w:rsidRPr="000D4AB1">
        <w:rPr>
          <w:rFonts w:asciiTheme="minorHAnsi" w:eastAsia="Calibri" w:hAnsiTheme="minorHAnsi" w:cstheme="minorHAnsi"/>
          <w:sz w:val="24"/>
          <w:lang w:eastAsia="en-US"/>
        </w:rPr>
        <w:t>Oświadczamy, że uznajemy się za związanych niniejszą ofertą przez okres wskazany w „Zapytaniu ofertowym”.</w:t>
      </w:r>
    </w:p>
    <w:p w14:paraId="564247C2" w14:textId="77777777" w:rsidR="00B21F4D" w:rsidRPr="000D4AB1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 w:rsidRPr="000D4AB1">
        <w:rPr>
          <w:rFonts w:asciiTheme="minorHAnsi" w:eastAsia="Calibri" w:hAnsiTheme="minorHAnsi" w:cstheme="minorHAnsi"/>
          <w:sz w:val="24"/>
          <w:lang w:eastAsia="en-US"/>
        </w:rPr>
        <w:t xml:space="preserve">Oświadczamy, że akceptujemy „Wzór Umowy” (załącznik nr </w:t>
      </w:r>
      <w:r>
        <w:rPr>
          <w:rFonts w:asciiTheme="minorHAnsi" w:eastAsia="Calibri" w:hAnsiTheme="minorHAnsi" w:cstheme="minorHAnsi"/>
          <w:sz w:val="24"/>
          <w:lang w:eastAsia="en-US"/>
        </w:rPr>
        <w:t>4</w:t>
      </w:r>
      <w:r w:rsidRPr="000D4AB1">
        <w:rPr>
          <w:rFonts w:asciiTheme="minorHAnsi" w:eastAsia="Calibri" w:hAnsiTheme="minorHAnsi" w:cstheme="minorHAnsi"/>
          <w:sz w:val="24"/>
          <w:lang w:eastAsia="en-US"/>
        </w:rPr>
        <w:t xml:space="preserve"> do „Zapytania ofertowego”), w szczególności warunki płatności i kary umowne.</w:t>
      </w:r>
    </w:p>
    <w:p w14:paraId="47C7BB49" w14:textId="77777777" w:rsidR="00B21F4D" w:rsidRPr="000D4AB1" w:rsidRDefault="00B21F4D" w:rsidP="00B21F4D">
      <w:pPr>
        <w:numPr>
          <w:ilvl w:val="0"/>
          <w:numId w:val="22"/>
        </w:numPr>
        <w:spacing w:line="360" w:lineRule="auto"/>
        <w:ind w:left="284" w:hanging="284"/>
        <w:contextualSpacing/>
        <w:rPr>
          <w:rFonts w:asciiTheme="minorHAnsi" w:eastAsia="Calibri" w:hAnsiTheme="minorHAnsi" w:cstheme="minorHAnsi"/>
          <w:sz w:val="24"/>
          <w:lang w:eastAsia="en-US"/>
        </w:rPr>
      </w:pPr>
      <w:r w:rsidRPr="000D4AB1">
        <w:rPr>
          <w:rFonts w:asciiTheme="minorHAnsi" w:eastAsia="Calibri" w:hAnsiTheme="minorHAnsi" w:cstheme="minorHAnsi"/>
          <w:sz w:val="24"/>
          <w:lang w:eastAsia="en-US"/>
        </w:rPr>
        <w:t>Oświadczam/my, że wypełniłam/em/śmy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5468C93E" w14:textId="77777777" w:rsidR="00B21F4D" w:rsidRPr="00CC4D57" w:rsidRDefault="00B21F4D" w:rsidP="00B21F4D">
      <w:pPr>
        <w:spacing w:line="360" w:lineRule="auto"/>
        <w:rPr>
          <w:rFonts w:asciiTheme="minorHAnsi" w:hAnsiTheme="minorHAnsi"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, podpis wykonawcy lub ososby umocowanej do reprezentacji wykonawcy i pieczątka"/>
      </w:tblPr>
      <w:tblGrid>
        <w:gridCol w:w="4531"/>
        <w:gridCol w:w="4791"/>
      </w:tblGrid>
      <w:tr w:rsidR="00B21F4D" w:rsidRPr="00CC4D57" w14:paraId="1F0F2563" w14:textId="77777777" w:rsidTr="004D4D41">
        <w:trPr>
          <w:trHeight w:val="754"/>
        </w:trPr>
        <w:tc>
          <w:tcPr>
            <w:tcW w:w="4531" w:type="dxa"/>
            <w:shd w:val="clear" w:color="auto" w:fill="auto"/>
          </w:tcPr>
          <w:p w14:paraId="52FD34AD" w14:textId="77777777" w:rsidR="00B21F4D" w:rsidRPr="00CC4D57" w:rsidRDefault="00B21F4D" w:rsidP="004D4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CC4D57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56DAB2ED" w14:textId="77777777" w:rsidR="00B21F4D" w:rsidRPr="00CC4D57" w:rsidRDefault="00B21F4D" w:rsidP="004D4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CC4D57">
              <w:rPr>
                <w:rFonts w:asciiTheme="minorHAnsi" w:hAnsiTheme="minorHAnsi" w:cstheme="minorHAnsi"/>
                <w:bCs/>
                <w:sz w:val="24"/>
              </w:rPr>
              <w:t xml:space="preserve">podpis </w:t>
            </w:r>
          </w:p>
        </w:tc>
      </w:tr>
      <w:tr w:rsidR="00B21F4D" w:rsidRPr="00CC4D57" w14:paraId="0AA302FA" w14:textId="77777777" w:rsidTr="004D4D41">
        <w:trPr>
          <w:trHeight w:val="994"/>
        </w:trPr>
        <w:tc>
          <w:tcPr>
            <w:tcW w:w="4531" w:type="dxa"/>
            <w:shd w:val="clear" w:color="auto" w:fill="auto"/>
          </w:tcPr>
          <w:p w14:paraId="231A0109" w14:textId="77777777" w:rsidR="00B21F4D" w:rsidRPr="00CC4D57" w:rsidRDefault="00B21F4D" w:rsidP="004D4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37A68758" w14:textId="77777777" w:rsidR="00B21F4D" w:rsidRPr="00CC4D57" w:rsidRDefault="00B21F4D" w:rsidP="004D4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2AB5F9A7" w14:textId="77777777" w:rsidR="00B21F4D" w:rsidRDefault="00B21F4D" w:rsidP="00B21F4D"/>
    <w:p w14:paraId="2237446D" w14:textId="77777777" w:rsidR="00B21F4D" w:rsidRDefault="00B21F4D" w:rsidP="00B21F4D">
      <w:r>
        <w:br w:type="page"/>
      </w:r>
    </w:p>
    <w:p w14:paraId="3D48CB63" w14:textId="77777777" w:rsidR="00B21F4D" w:rsidRDefault="00B21F4D" w:rsidP="00B21F4D">
      <w:pPr>
        <w:pStyle w:val="Nagwek1"/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 w:rsidRPr="00750F74">
        <w:rPr>
          <w:rFonts w:asciiTheme="minorHAnsi" w:hAnsiTheme="minorHAnsi" w:cstheme="minorHAnsi"/>
          <w:sz w:val="24"/>
          <w:szCs w:val="24"/>
        </w:rPr>
        <w:lastRenderedPageBreak/>
        <w:t>Załącznik nr 3 do zapytania ofertowego</w:t>
      </w:r>
    </w:p>
    <w:p w14:paraId="2CAF5AE0" w14:textId="77777777" w:rsidR="00B21F4D" w:rsidRDefault="00B21F4D" w:rsidP="00B21F4D">
      <w:pPr>
        <w:spacing w:line="360" w:lineRule="auto"/>
        <w:rPr>
          <w:rFonts w:asciiTheme="minorHAnsi" w:hAnsiTheme="minorHAnsi" w:cstheme="minorHAnsi"/>
          <w:sz w:val="24"/>
        </w:rPr>
      </w:pPr>
      <w:r w:rsidRPr="0077603F">
        <w:rPr>
          <w:rFonts w:asciiTheme="minorHAnsi" w:hAnsiTheme="minorHAnsi" w:cstheme="minorHAnsi"/>
          <w:sz w:val="24"/>
        </w:rPr>
        <w:t>Oświadczenie</w:t>
      </w:r>
      <w:r>
        <w:rPr>
          <w:rFonts w:asciiTheme="minorHAnsi" w:hAnsiTheme="minorHAnsi" w:cstheme="minorHAnsi"/>
          <w:sz w:val="24"/>
        </w:rPr>
        <w:t>*</w:t>
      </w:r>
    </w:p>
    <w:p w14:paraId="5E3E08E8" w14:textId="77777777" w:rsidR="00B21F4D" w:rsidRPr="0077603F" w:rsidRDefault="00B21F4D" w:rsidP="00B21F4D">
      <w:pPr>
        <w:spacing w:line="360" w:lineRule="auto"/>
        <w:rPr>
          <w:rFonts w:asciiTheme="minorHAnsi" w:hAnsiTheme="minorHAnsi" w:cstheme="minorHAnsi"/>
          <w:sz w:val="24"/>
        </w:rPr>
      </w:pPr>
      <w:r w:rsidRPr="0077603F">
        <w:rPr>
          <w:rFonts w:asciiTheme="minorHAnsi" w:hAnsiTheme="minorHAnsi" w:cstheme="minorHAnsi"/>
          <w:sz w:val="24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„ustawą”.</w:t>
      </w:r>
    </w:p>
    <w:p w14:paraId="0CE89BB4" w14:textId="77777777" w:rsidR="00B21F4D" w:rsidRDefault="00B21F4D" w:rsidP="00B21F4D">
      <w:pPr>
        <w:pStyle w:val="Nagwek1"/>
        <w:spacing w:before="0" w:after="0" w:line="360" w:lineRule="auto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52A9FFB0" w14:textId="77777777" w:rsidR="00B21F4D" w:rsidRPr="00750F74" w:rsidRDefault="00B21F4D" w:rsidP="00B21F4D">
      <w:pPr>
        <w:spacing w:line="360" w:lineRule="auto"/>
        <w:rPr>
          <w:rFonts w:asciiTheme="minorHAnsi" w:hAnsiTheme="minorHAnsi" w:cstheme="minorHAnsi"/>
          <w:sz w:val="24"/>
        </w:rPr>
      </w:pPr>
      <w:r w:rsidRPr="00750F74">
        <w:rPr>
          <w:rFonts w:asciiTheme="minorHAnsi" w:hAnsiTheme="minorHAnsi" w:cstheme="minorHAnsi"/>
          <w:sz w:val="24"/>
        </w:rPr>
        <w:t>Dotyczy postępowania: GIP-GOZ.213.</w:t>
      </w:r>
      <w:r>
        <w:rPr>
          <w:rFonts w:asciiTheme="minorHAnsi" w:hAnsiTheme="minorHAnsi" w:cstheme="minorHAnsi"/>
          <w:sz w:val="24"/>
        </w:rPr>
        <w:t>80</w:t>
      </w:r>
      <w:r w:rsidRPr="00750F74">
        <w:rPr>
          <w:rFonts w:asciiTheme="minorHAnsi" w:hAnsiTheme="minorHAnsi" w:cstheme="minorHAnsi"/>
          <w:sz w:val="24"/>
        </w:rPr>
        <w:t>.2025 pn. „</w:t>
      </w:r>
      <w:r>
        <w:rPr>
          <w:rFonts w:asciiTheme="minorHAnsi" w:hAnsiTheme="minorHAnsi" w:cstheme="minorHAnsi"/>
          <w:sz w:val="24"/>
        </w:rPr>
        <w:t>Dostawa routera Juniper dla</w:t>
      </w:r>
      <w:r w:rsidRPr="00750F74">
        <w:rPr>
          <w:rFonts w:asciiTheme="minorHAnsi" w:hAnsiTheme="minorHAnsi" w:cstheme="minorHAnsi"/>
          <w:sz w:val="24"/>
        </w:rPr>
        <w:t xml:space="preserve"> Państwowej Inspekcji Pracy Głównego Inspektoratu Pracy”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B21F4D" w:rsidRPr="00750F74" w14:paraId="68729146" w14:textId="77777777" w:rsidTr="004D4D41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5EC2DEB9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750F74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14:paraId="74E74C99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750F74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B21F4D" w:rsidRPr="00750F74" w14:paraId="10CFB2B2" w14:textId="77777777" w:rsidTr="004D4D41">
        <w:trPr>
          <w:trHeight w:val="460"/>
          <w:tblHeader/>
        </w:trPr>
        <w:tc>
          <w:tcPr>
            <w:tcW w:w="4394" w:type="dxa"/>
            <w:shd w:val="clear" w:color="auto" w:fill="auto"/>
          </w:tcPr>
          <w:p w14:paraId="0E3C28D6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  <w:r w:rsidRPr="00750F74"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14:paraId="34F75DA1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B071BE7" w14:textId="77777777" w:rsidR="00B21F4D" w:rsidRPr="00750F74" w:rsidRDefault="00B21F4D" w:rsidP="00B21F4D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750F74">
        <w:rPr>
          <w:rFonts w:asciiTheme="minorHAnsi" w:hAnsiTheme="minorHAnsi" w:cstheme="minorHAnsi"/>
          <w:color w:val="auto"/>
        </w:rPr>
        <w:t xml:space="preserve">Niniejszym oświadczam, że </w:t>
      </w:r>
      <w:r w:rsidRPr="00750F74">
        <w:rPr>
          <w:rFonts w:asciiTheme="minorHAnsi" w:hAnsiTheme="minorHAnsi" w:cstheme="minorHAnsi"/>
          <w:b/>
          <w:color w:val="auto"/>
        </w:rPr>
        <w:t xml:space="preserve">podlegam/nie podlegam wykluczeniu (niewłaściwe skreślić) </w:t>
      </w:r>
      <w:r w:rsidRPr="00750F74">
        <w:rPr>
          <w:rFonts w:asciiTheme="minorHAnsi" w:hAnsiTheme="minorHAnsi" w:cstheme="minorHAnsi"/>
          <w:color w:val="auto"/>
        </w:rPr>
        <w:t xml:space="preserve">z postępowania o udzielenie zamówienia publicznego na </w:t>
      </w:r>
      <w:r w:rsidRPr="00750F74">
        <w:rPr>
          <w:rStyle w:val="markedcontent"/>
          <w:rFonts w:asciiTheme="minorHAnsi" w:hAnsiTheme="minorHAnsi" w:cstheme="minorHAnsi"/>
          <w:color w:val="auto"/>
        </w:rPr>
        <w:t>podstawie</w:t>
      </w:r>
      <w:r w:rsidRPr="00750F74">
        <w:rPr>
          <w:rStyle w:val="markedcontent"/>
          <w:rFonts w:asciiTheme="minorHAnsi" w:hAnsiTheme="minorHAnsi" w:cstheme="minorHAnsi"/>
        </w:rPr>
        <w:t xml:space="preserve"> </w:t>
      </w:r>
      <w:r w:rsidRPr="00750F74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2AC61A1A" w14:textId="77777777" w:rsidR="00B21F4D" w:rsidRPr="00750F74" w:rsidRDefault="00B21F4D" w:rsidP="00B21F4D">
      <w:pPr>
        <w:pStyle w:val="Default"/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</w:rPr>
      </w:pPr>
      <w:r w:rsidRPr="00750F74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0CE41F3B" w14:textId="77777777" w:rsidR="00B21F4D" w:rsidRPr="00750F74" w:rsidRDefault="00B21F4D" w:rsidP="00B21F4D">
      <w:pPr>
        <w:pStyle w:val="Default"/>
        <w:numPr>
          <w:ilvl w:val="0"/>
          <w:numId w:val="24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50F74">
        <w:rPr>
          <w:rFonts w:asciiTheme="minorHAnsi" w:hAnsiTheme="minorHAnsi" w:cstheme="minorHAnsi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</w:t>
      </w:r>
      <w:r w:rsidRPr="00750F74">
        <w:rPr>
          <w:rFonts w:asciiTheme="minorHAnsi" w:hAnsiTheme="minorHAnsi" w:cstheme="minorHAnsi"/>
        </w:rPr>
        <w:lastRenderedPageBreak/>
        <w:t>listę na podstawie decyzji w sprawie wpisu na listę rozstrzygającej o zastosowaniu środka, o którym mowa w art. 1 pkt 3 ustawy;</w:t>
      </w:r>
    </w:p>
    <w:p w14:paraId="268ECE5C" w14:textId="77777777" w:rsidR="00B21F4D" w:rsidRPr="00750F74" w:rsidRDefault="00B21F4D" w:rsidP="00B21F4D">
      <w:pPr>
        <w:pStyle w:val="Default"/>
        <w:numPr>
          <w:ilvl w:val="0"/>
          <w:numId w:val="24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50F74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B21F4D" w:rsidRPr="00750F74" w14:paraId="5EAA2A5E" w14:textId="77777777" w:rsidTr="004D4D41">
        <w:trPr>
          <w:trHeight w:val="344"/>
          <w:tblHeader/>
        </w:trPr>
        <w:tc>
          <w:tcPr>
            <w:tcW w:w="4531" w:type="dxa"/>
            <w:shd w:val="clear" w:color="auto" w:fill="auto"/>
          </w:tcPr>
          <w:p w14:paraId="4F8F748A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4"/>
              </w:rPr>
            </w:pPr>
            <w:r w:rsidRPr="00750F74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4D76B929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4"/>
              </w:rPr>
            </w:pPr>
            <w:r w:rsidRPr="00750F74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B21F4D" w:rsidRPr="00750F74" w14:paraId="7F9BF4EC" w14:textId="77777777" w:rsidTr="004D4D41">
        <w:trPr>
          <w:trHeight w:val="1114"/>
          <w:tblHeader/>
        </w:trPr>
        <w:tc>
          <w:tcPr>
            <w:tcW w:w="4531" w:type="dxa"/>
            <w:shd w:val="clear" w:color="auto" w:fill="auto"/>
          </w:tcPr>
          <w:p w14:paraId="41283522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3E8B4327" w14:textId="77777777" w:rsidR="00B21F4D" w:rsidRPr="00750F74" w:rsidRDefault="00B21F4D" w:rsidP="004D4D4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1D10060F" w14:textId="77777777" w:rsidR="00B21F4D" w:rsidRPr="00750F74" w:rsidRDefault="00B21F4D" w:rsidP="00B21F4D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14:paraId="0AC53EE6" w14:textId="77777777" w:rsidR="00B21F4D" w:rsidRPr="00750F74" w:rsidRDefault="00B21F4D" w:rsidP="00B21F4D">
      <w:pPr>
        <w:spacing w:line="360" w:lineRule="auto"/>
        <w:rPr>
          <w:rFonts w:asciiTheme="minorHAnsi" w:hAnsiTheme="minorHAnsi" w:cstheme="minorHAnsi"/>
          <w:sz w:val="24"/>
        </w:rPr>
      </w:pPr>
      <w:r w:rsidRPr="00750F74">
        <w:rPr>
          <w:rFonts w:asciiTheme="minorHAnsi" w:hAnsiTheme="minorHAnsi" w:cstheme="minorHAnsi"/>
          <w:sz w:val="24"/>
        </w:rPr>
        <w:t>*Proszę wypełnić formularz poprawnymi danymi</w:t>
      </w:r>
    </w:p>
    <w:p w14:paraId="345A8937" w14:textId="77777777" w:rsidR="00B21F4D" w:rsidRPr="00CD7190" w:rsidRDefault="00B21F4D" w:rsidP="00B21F4D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142"/>
        <w:jc w:val="left"/>
        <w:rPr>
          <w:szCs w:val="22"/>
        </w:rPr>
      </w:pPr>
    </w:p>
    <w:sectPr w:rsidR="00B21F4D" w:rsidRPr="00CD7190" w:rsidSect="00D317E9">
      <w:headerReference w:type="first" r:id="rId16"/>
      <w:footerReference w:type="first" r:id="rId1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5D20F" w14:textId="77777777" w:rsidR="006B293A" w:rsidRDefault="006B293A">
      <w:r>
        <w:separator/>
      </w:r>
    </w:p>
  </w:endnote>
  <w:endnote w:type="continuationSeparator" w:id="0">
    <w:p w14:paraId="73B3EE09" w14:textId="77777777" w:rsidR="006B293A" w:rsidRDefault="006B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2BD17" w14:textId="77777777"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0FF65579" wp14:editId="7839C38B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339AF" w14:textId="77777777" w:rsidR="006B293A" w:rsidRDefault="006B293A">
      <w:r>
        <w:separator/>
      </w:r>
    </w:p>
  </w:footnote>
  <w:footnote w:type="continuationSeparator" w:id="0">
    <w:p w14:paraId="119FCA14" w14:textId="77777777" w:rsidR="006B293A" w:rsidRDefault="006B2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A9270" w14:textId="77777777"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16A84A43" wp14:editId="51359733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09048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03D92"/>
    <w:multiLevelType w:val="multilevel"/>
    <w:tmpl w:val="9E7A4EE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DA46D8A"/>
    <w:multiLevelType w:val="hybridMultilevel"/>
    <w:tmpl w:val="4FD65874"/>
    <w:lvl w:ilvl="0" w:tplc="B134CA4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3B00E3"/>
    <w:multiLevelType w:val="hybridMultilevel"/>
    <w:tmpl w:val="A5DA4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21D00"/>
    <w:multiLevelType w:val="multilevel"/>
    <w:tmpl w:val="8FA641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C53ABF"/>
    <w:multiLevelType w:val="hybridMultilevel"/>
    <w:tmpl w:val="DC38D348"/>
    <w:lvl w:ilvl="0" w:tplc="D4EC18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3375A4B"/>
    <w:multiLevelType w:val="multilevel"/>
    <w:tmpl w:val="7CB6B6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802D65"/>
    <w:multiLevelType w:val="multilevel"/>
    <w:tmpl w:val="7A940C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FF22BD5"/>
    <w:multiLevelType w:val="multilevel"/>
    <w:tmpl w:val="A280B9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1D1E46"/>
    <w:multiLevelType w:val="multilevel"/>
    <w:tmpl w:val="104CA11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7F18DE"/>
    <w:multiLevelType w:val="hybridMultilevel"/>
    <w:tmpl w:val="4FF4A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74439"/>
    <w:multiLevelType w:val="multilevel"/>
    <w:tmpl w:val="81F2B7A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C7FCC"/>
    <w:multiLevelType w:val="multilevel"/>
    <w:tmpl w:val="016620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30302E4"/>
    <w:multiLevelType w:val="multilevel"/>
    <w:tmpl w:val="668A5548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Times New Roma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="Times New Roman" w:hAnsi="Arial" w:cs="Times New Roma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eastAsia="Times New Roman" w:hAnsi="Arial" w:cs="Times New Roma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="Times New Roman" w:hAnsi="Arial" w:cs="Times New Roma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eastAsia="Times New Roman" w:hAnsi="Arial" w:cs="Times New Roma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="Times New Roman" w:hAnsi="Arial" w:cs="Times New Roman" w:hint="default"/>
        <w:color w:val="auto"/>
        <w:sz w:val="20"/>
      </w:rPr>
    </w:lvl>
  </w:abstractNum>
  <w:num w:numId="1" w16cid:durableId="766194874">
    <w:abstractNumId w:val="8"/>
  </w:num>
  <w:num w:numId="2" w16cid:durableId="641617610">
    <w:abstractNumId w:val="3"/>
  </w:num>
  <w:num w:numId="3" w16cid:durableId="831028684">
    <w:abstractNumId w:val="2"/>
  </w:num>
  <w:num w:numId="4" w16cid:durableId="1274171677">
    <w:abstractNumId w:val="1"/>
  </w:num>
  <w:num w:numId="5" w16cid:durableId="510225298">
    <w:abstractNumId w:val="0"/>
  </w:num>
  <w:num w:numId="6" w16cid:durableId="808666768">
    <w:abstractNumId w:val="9"/>
  </w:num>
  <w:num w:numId="7" w16cid:durableId="1918785711">
    <w:abstractNumId w:val="7"/>
  </w:num>
  <w:num w:numId="8" w16cid:durableId="825360453">
    <w:abstractNumId w:val="6"/>
  </w:num>
  <w:num w:numId="9" w16cid:durableId="169218860">
    <w:abstractNumId w:val="5"/>
  </w:num>
  <w:num w:numId="10" w16cid:durableId="650254798">
    <w:abstractNumId w:val="4"/>
  </w:num>
  <w:num w:numId="11" w16cid:durableId="1668244598">
    <w:abstractNumId w:val="23"/>
  </w:num>
  <w:num w:numId="12" w16cid:durableId="330446672">
    <w:abstractNumId w:val="21"/>
  </w:num>
  <w:num w:numId="13" w16cid:durableId="867988600">
    <w:abstractNumId w:val="10"/>
  </w:num>
  <w:num w:numId="14" w16cid:durableId="526721924">
    <w:abstractNumId w:val="19"/>
  </w:num>
  <w:num w:numId="15" w16cid:durableId="1411540998">
    <w:abstractNumId w:val="15"/>
  </w:num>
  <w:num w:numId="16" w16cid:durableId="1322662163">
    <w:abstractNumId w:val="18"/>
  </w:num>
  <w:num w:numId="17" w16cid:durableId="1946427475">
    <w:abstractNumId w:val="22"/>
  </w:num>
  <w:num w:numId="18" w16cid:durableId="370543224">
    <w:abstractNumId w:val="16"/>
  </w:num>
  <w:num w:numId="19" w16cid:durableId="1295254683">
    <w:abstractNumId w:val="13"/>
  </w:num>
  <w:num w:numId="20" w16cid:durableId="1873302003">
    <w:abstractNumId w:val="12"/>
  </w:num>
  <w:num w:numId="21" w16cid:durableId="1953630638">
    <w:abstractNumId w:val="20"/>
  </w:num>
  <w:num w:numId="22" w16cid:durableId="287124407">
    <w:abstractNumId w:val="11"/>
  </w:num>
  <w:num w:numId="23" w16cid:durableId="1598249738">
    <w:abstractNumId w:val="14"/>
  </w:num>
  <w:num w:numId="24" w16cid:durableId="7138477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7AF5"/>
    <w:rsid w:val="00044487"/>
    <w:rsid w:val="00054D5D"/>
    <w:rsid w:val="00063934"/>
    <w:rsid w:val="000D6758"/>
    <w:rsid w:val="001019F7"/>
    <w:rsid w:val="0011294B"/>
    <w:rsid w:val="00163B8B"/>
    <w:rsid w:val="00173D40"/>
    <w:rsid w:val="00187C0C"/>
    <w:rsid w:val="001D42BB"/>
    <w:rsid w:val="00203BD5"/>
    <w:rsid w:val="00206C39"/>
    <w:rsid w:val="00234530"/>
    <w:rsid w:val="002A2294"/>
    <w:rsid w:val="00316AF2"/>
    <w:rsid w:val="00362662"/>
    <w:rsid w:val="0037117E"/>
    <w:rsid w:val="00397B57"/>
    <w:rsid w:val="003F0303"/>
    <w:rsid w:val="00413CFC"/>
    <w:rsid w:val="0043746E"/>
    <w:rsid w:val="00440200"/>
    <w:rsid w:val="00447DFB"/>
    <w:rsid w:val="00484E4D"/>
    <w:rsid w:val="004966DD"/>
    <w:rsid w:val="004D13CF"/>
    <w:rsid w:val="004E585D"/>
    <w:rsid w:val="00565FAC"/>
    <w:rsid w:val="005844C4"/>
    <w:rsid w:val="005A31A9"/>
    <w:rsid w:val="00610AF2"/>
    <w:rsid w:val="00612E7F"/>
    <w:rsid w:val="00625563"/>
    <w:rsid w:val="006774B4"/>
    <w:rsid w:val="006875DE"/>
    <w:rsid w:val="00694AD6"/>
    <w:rsid w:val="006A0172"/>
    <w:rsid w:val="006B293A"/>
    <w:rsid w:val="006D48FB"/>
    <w:rsid w:val="006E364D"/>
    <w:rsid w:val="006E585C"/>
    <w:rsid w:val="006E6EFD"/>
    <w:rsid w:val="00712806"/>
    <w:rsid w:val="007375CD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9244B"/>
    <w:rsid w:val="009D2B9B"/>
    <w:rsid w:val="009D7430"/>
    <w:rsid w:val="009F44EA"/>
    <w:rsid w:val="00A52D89"/>
    <w:rsid w:val="00A53D22"/>
    <w:rsid w:val="00AD357F"/>
    <w:rsid w:val="00AE3259"/>
    <w:rsid w:val="00AF5C90"/>
    <w:rsid w:val="00B11852"/>
    <w:rsid w:val="00B21F4D"/>
    <w:rsid w:val="00B2430D"/>
    <w:rsid w:val="00B264A2"/>
    <w:rsid w:val="00B8388B"/>
    <w:rsid w:val="00B865B7"/>
    <w:rsid w:val="00BA0842"/>
    <w:rsid w:val="00C56D01"/>
    <w:rsid w:val="00C7265A"/>
    <w:rsid w:val="00C72A1D"/>
    <w:rsid w:val="00CB6823"/>
    <w:rsid w:val="00CE2DD3"/>
    <w:rsid w:val="00D17E6C"/>
    <w:rsid w:val="00D317E9"/>
    <w:rsid w:val="00D32B70"/>
    <w:rsid w:val="00D43E86"/>
    <w:rsid w:val="00D744AB"/>
    <w:rsid w:val="00D97A4A"/>
    <w:rsid w:val="00DE2187"/>
    <w:rsid w:val="00E03FBE"/>
    <w:rsid w:val="00E26B7B"/>
    <w:rsid w:val="00E341D0"/>
    <w:rsid w:val="00E50618"/>
    <w:rsid w:val="00E81AC7"/>
    <w:rsid w:val="00E86C0E"/>
    <w:rsid w:val="00EE4E0C"/>
    <w:rsid w:val="00EF26D6"/>
    <w:rsid w:val="00F24104"/>
    <w:rsid w:val="00F33E5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C81FF9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link w:val="ZwykytekstZnak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iPriority w:val="99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,b"/>
    <w:basedOn w:val="Normalny"/>
    <w:link w:val="AkapitzlistZnak"/>
    <w:qFormat/>
    <w:rsid w:val="00B21F4D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qFormat/>
    <w:rsid w:val="00B21F4D"/>
    <w:rPr>
      <w:rFonts w:ascii="Arial" w:hAnsi="Arial"/>
      <w:sz w:val="22"/>
    </w:rPr>
  </w:style>
  <w:style w:type="character" w:customStyle="1" w:styleId="Teksttreci2">
    <w:name w:val="Tekst treści (2)"/>
    <w:basedOn w:val="Domylnaczcionkaakapitu"/>
    <w:rsid w:val="00B21F4D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ZwykytekstZnak">
    <w:name w:val="Zwykły tekst Znak"/>
    <w:basedOn w:val="Domylnaczcionkaakapitu"/>
    <w:link w:val="Zwykytekst"/>
    <w:rsid w:val="00B21F4D"/>
    <w:rPr>
      <w:rFonts w:ascii="Courier New" w:hAnsi="Courier New" w:cs="Courier New"/>
    </w:rPr>
  </w:style>
  <w:style w:type="table" w:customStyle="1" w:styleId="Tabela-Siatka1">
    <w:name w:val="Tabela - Siatka1"/>
    <w:basedOn w:val="Standardowy"/>
    <w:next w:val="Tabela-Siatka"/>
    <w:uiPriority w:val="39"/>
    <w:rsid w:val="00B21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F4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B21F4D"/>
  </w:style>
  <w:style w:type="table" w:styleId="Tabela-Siatka">
    <w:name w:val="Table Grid"/>
    <w:basedOn w:val="Standardowy"/>
    <w:rsid w:val="00B21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gip.pip.gov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iod@gip.pip.gov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gip.pip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616C4C73-1811-43CF-A466-E0201067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3678</Words>
  <Characters>22073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Agata Bałazy-Zawadzka</cp:lastModifiedBy>
  <cp:revision>2</cp:revision>
  <cp:lastPrinted>2015-12-03T10:16:00Z</cp:lastPrinted>
  <dcterms:created xsi:type="dcterms:W3CDTF">2025-05-30T12:08:00Z</dcterms:created>
  <dcterms:modified xsi:type="dcterms:W3CDTF">2025-05-30T12:08:00Z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GIP-GOZ.213.80.2025.8</vt:lpwstr>
  </property>
  <property fmtid="{D5CDD505-2E9C-101B-9397-08002B2CF9AE}" pid="13" name="UNPPisma">
    <vt:lpwstr>GIP-25-144218</vt:lpwstr>
  </property>
  <property fmtid="{D5CDD505-2E9C-101B-9397-08002B2CF9AE}" pid="14" name="ZnakSprawy">
    <vt:lpwstr>GIP-GOZ.213.80.2025</vt:lpwstr>
  </property>
  <property fmtid="{D5CDD505-2E9C-101B-9397-08002B2CF9AE}" pid="15" name="ZnakSprawy2">
    <vt:lpwstr>Znak sprawy: GIP-GOZ.213.80.2025</vt:lpwstr>
  </property>
  <property fmtid="{D5CDD505-2E9C-101B-9397-08002B2CF9AE}" pid="16" name="AktualnaDataSlownie">
    <vt:lpwstr>29 maja 2025</vt:lpwstr>
  </property>
  <property fmtid="{D5CDD505-2E9C-101B-9397-08002B2CF9AE}" pid="17" name="ZnakSprawyPrzedPrzeniesieniem">
    <vt:lpwstr/>
  </property>
  <property fmtid="{D5CDD505-2E9C-101B-9397-08002B2CF9AE}" pid="18" name="Autor">
    <vt:lpwstr>Bałazy-Zawadzka Agata</vt:lpwstr>
  </property>
  <property fmtid="{D5CDD505-2E9C-101B-9397-08002B2CF9AE}" pid="19" name="AutorNumer">
    <vt:lpwstr>000557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AB6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Zapytanie ofertowe na zakup Routera Juniper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2025-05-29</vt:lpwstr>
  </property>
  <property fmtid="{D5CDD505-2E9C-101B-9397-08002B2CF9AE}" pid="28" name="Wydzial">
    <vt:lpwstr>Departament Organizacyjny</vt:lpwstr>
  </property>
  <property fmtid="{D5CDD505-2E9C-101B-9397-08002B2CF9AE}" pid="29" name="KodWydzialu">
    <vt:lpwstr>GOZ</vt:lpwstr>
  </property>
  <property fmtid="{D5CDD505-2E9C-101B-9397-08002B2CF9AE}" pid="30" name="ZaakceptowanePrzez">
    <vt:lpwstr>n/d</vt:lpwstr>
  </property>
  <property fmtid="{D5CDD505-2E9C-101B-9397-08002B2CF9AE}" pid="31" name="PrzekazanieDo">
    <vt:lpwstr>Agata Bałazy-Zawadzka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Organizacyjny(GOZ)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2025-05-29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2025-05-29 15:30:29</vt:lpwstr>
  </property>
  <property fmtid="{D5CDD505-2E9C-101B-9397-08002B2CF9AE}" pid="51" name="TematSprawy">
    <vt:lpwstr>Sprawa zgody na zakup routera, branki medialnej i telefonów do uruchomienia telefonii rządowej</vt:lpwstr>
  </property>
  <property fmtid="{D5CDD505-2E9C-101B-9397-08002B2CF9AE}" pid="52" name="ProwadzacySprawe">
    <vt:lpwstr>Bałazy-Zawadzka Agata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